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20424" w14:textId="4E159F23" w:rsidR="002D0FC2" w:rsidRPr="00F548CE" w:rsidRDefault="002D0FC2" w:rsidP="00F548CE">
      <w:pPr>
        <w:pStyle w:val="NoSpacing"/>
        <w:jc w:val="center"/>
        <w:rPr>
          <w:sz w:val="28"/>
          <w:szCs w:val="28"/>
        </w:rPr>
      </w:pPr>
      <w:r w:rsidRPr="00F548CE">
        <w:rPr>
          <w:b/>
          <w:sz w:val="28"/>
          <w:szCs w:val="28"/>
        </w:rPr>
        <w:t>Job Description</w:t>
      </w:r>
    </w:p>
    <w:p w14:paraId="0373F9B5" w14:textId="77777777" w:rsidR="00A95885" w:rsidRPr="00A95885" w:rsidRDefault="00A95885" w:rsidP="00F548CE">
      <w:pPr>
        <w:pStyle w:val="NoSpacing"/>
        <w:jc w:val="center"/>
        <w:rPr>
          <w:b/>
          <w:bCs/>
          <w:color w:val="212121"/>
          <w:sz w:val="24"/>
          <w:szCs w:val="24"/>
        </w:rPr>
      </w:pPr>
    </w:p>
    <w:p w14:paraId="0FF2BEDA" w14:textId="1E985D05" w:rsidR="00A95885" w:rsidRDefault="00A95885" w:rsidP="00F548CE">
      <w:pPr>
        <w:pStyle w:val="NoSpacing"/>
        <w:jc w:val="center"/>
        <w:rPr>
          <w:b/>
          <w:bCs/>
          <w:color w:val="212121"/>
          <w:sz w:val="28"/>
          <w:szCs w:val="28"/>
        </w:rPr>
      </w:pPr>
      <w:r w:rsidRPr="00F548CE">
        <w:rPr>
          <w:b/>
          <w:bCs/>
          <w:color w:val="212121"/>
          <w:sz w:val="28"/>
          <w:szCs w:val="28"/>
        </w:rPr>
        <w:t>Hospice Occupational Therapist</w:t>
      </w:r>
    </w:p>
    <w:p w14:paraId="56354D4D" w14:textId="02207C1D" w:rsidR="00A95885" w:rsidRDefault="00A95885" w:rsidP="00F548CE">
      <w:pPr>
        <w:pStyle w:val="NoSpacing"/>
        <w:rPr>
          <w:b/>
          <w:bCs/>
          <w:color w:val="212121"/>
          <w:sz w:val="28"/>
          <w:szCs w:val="28"/>
        </w:rPr>
      </w:pPr>
    </w:p>
    <w:tbl>
      <w:tblPr>
        <w:tblW w:w="9066" w:type="dxa"/>
        <w:tblInd w:w="114" w:type="dxa"/>
        <w:tblLook w:val="04A0" w:firstRow="1" w:lastRow="0" w:firstColumn="1" w:lastColumn="0" w:noHBand="0" w:noVBand="1"/>
      </w:tblPr>
      <w:tblGrid>
        <w:gridCol w:w="2452"/>
        <w:gridCol w:w="6614"/>
      </w:tblGrid>
      <w:tr w:rsidR="00A95885" w14:paraId="4006F522" w14:textId="77777777" w:rsidTr="00F548CE">
        <w:trPr>
          <w:trHeight w:hRule="exact" w:val="567"/>
        </w:trPr>
        <w:tc>
          <w:tcPr>
            <w:tcW w:w="2452" w:type="dxa"/>
            <w:tcBorders>
              <w:top w:val="single" w:sz="4" w:space="0" w:color="auto"/>
              <w:left w:val="single" w:sz="4" w:space="0" w:color="auto"/>
              <w:bottom w:val="single" w:sz="4" w:space="0" w:color="auto"/>
              <w:right w:val="single" w:sz="4" w:space="0" w:color="auto"/>
            </w:tcBorders>
            <w:vAlign w:val="center"/>
            <w:hideMark/>
          </w:tcPr>
          <w:p w14:paraId="3423C63C" w14:textId="77777777" w:rsidR="00A95885" w:rsidRDefault="00A95885" w:rsidP="00A22F96">
            <w:pPr>
              <w:pStyle w:val="NoSpacing"/>
              <w:spacing w:line="276" w:lineRule="auto"/>
              <w:rPr>
                <w:b/>
                <w:sz w:val="24"/>
                <w:szCs w:val="24"/>
              </w:rPr>
            </w:pPr>
            <w:r>
              <w:rPr>
                <w:b/>
                <w:sz w:val="24"/>
                <w:szCs w:val="24"/>
              </w:rPr>
              <w:t>Reports to:</w:t>
            </w:r>
          </w:p>
        </w:tc>
        <w:tc>
          <w:tcPr>
            <w:tcW w:w="6614" w:type="dxa"/>
            <w:tcBorders>
              <w:top w:val="single" w:sz="4" w:space="0" w:color="auto"/>
              <w:left w:val="single" w:sz="4" w:space="0" w:color="auto"/>
              <w:bottom w:val="single" w:sz="4" w:space="0" w:color="auto"/>
              <w:right w:val="single" w:sz="4" w:space="0" w:color="auto"/>
            </w:tcBorders>
            <w:vAlign w:val="center"/>
            <w:hideMark/>
          </w:tcPr>
          <w:p w14:paraId="5B78B00E" w14:textId="77777777" w:rsidR="00A95885" w:rsidRDefault="00A95885" w:rsidP="00A22F96">
            <w:pPr>
              <w:pStyle w:val="NoSpacing"/>
              <w:spacing w:line="276" w:lineRule="auto"/>
              <w:rPr>
                <w:b/>
                <w:iCs/>
                <w:sz w:val="24"/>
                <w:szCs w:val="24"/>
              </w:rPr>
            </w:pPr>
            <w:r>
              <w:rPr>
                <w:b/>
                <w:iCs/>
                <w:sz w:val="24"/>
                <w:szCs w:val="24"/>
              </w:rPr>
              <w:t>Head of Clinical Services</w:t>
            </w:r>
          </w:p>
        </w:tc>
      </w:tr>
      <w:tr w:rsidR="00A95885" w14:paraId="05839F82" w14:textId="77777777" w:rsidTr="00F548CE">
        <w:trPr>
          <w:trHeight w:hRule="exact" w:val="567"/>
        </w:trPr>
        <w:tc>
          <w:tcPr>
            <w:tcW w:w="2452" w:type="dxa"/>
            <w:tcBorders>
              <w:top w:val="single" w:sz="4" w:space="0" w:color="auto"/>
              <w:left w:val="single" w:sz="4" w:space="0" w:color="auto"/>
              <w:bottom w:val="single" w:sz="4" w:space="0" w:color="auto"/>
              <w:right w:val="single" w:sz="4" w:space="0" w:color="auto"/>
            </w:tcBorders>
            <w:vAlign w:val="center"/>
          </w:tcPr>
          <w:p w14:paraId="58C513D6" w14:textId="2136AA72" w:rsidR="00A95885" w:rsidRDefault="00A95885" w:rsidP="00A22F96">
            <w:pPr>
              <w:pStyle w:val="NoSpacing"/>
              <w:spacing w:line="276" w:lineRule="auto"/>
              <w:rPr>
                <w:b/>
                <w:sz w:val="24"/>
                <w:szCs w:val="24"/>
              </w:rPr>
            </w:pPr>
            <w:r>
              <w:rPr>
                <w:b/>
                <w:sz w:val="24"/>
                <w:szCs w:val="24"/>
              </w:rPr>
              <w:t>Responsible for:</w:t>
            </w:r>
          </w:p>
        </w:tc>
        <w:tc>
          <w:tcPr>
            <w:tcW w:w="6614" w:type="dxa"/>
            <w:tcBorders>
              <w:top w:val="single" w:sz="4" w:space="0" w:color="auto"/>
              <w:left w:val="single" w:sz="4" w:space="0" w:color="auto"/>
              <w:bottom w:val="single" w:sz="4" w:space="0" w:color="auto"/>
              <w:right w:val="single" w:sz="4" w:space="0" w:color="auto"/>
            </w:tcBorders>
            <w:vAlign w:val="center"/>
          </w:tcPr>
          <w:p w14:paraId="1B96DC06" w14:textId="115EEBE6" w:rsidR="00A95885" w:rsidRDefault="00A95885" w:rsidP="00A22F96">
            <w:pPr>
              <w:pStyle w:val="NoSpacing"/>
              <w:spacing w:line="276" w:lineRule="auto"/>
              <w:rPr>
                <w:b/>
                <w:sz w:val="24"/>
                <w:szCs w:val="24"/>
              </w:rPr>
            </w:pPr>
            <w:r>
              <w:rPr>
                <w:b/>
                <w:sz w:val="24"/>
                <w:szCs w:val="24"/>
              </w:rPr>
              <w:t>Therapies Assistant</w:t>
            </w:r>
          </w:p>
        </w:tc>
      </w:tr>
      <w:tr w:rsidR="00A95885" w14:paraId="3E5FF380" w14:textId="77777777" w:rsidTr="00F548CE">
        <w:trPr>
          <w:trHeight w:hRule="exact" w:val="567"/>
        </w:trPr>
        <w:tc>
          <w:tcPr>
            <w:tcW w:w="2452" w:type="dxa"/>
            <w:tcBorders>
              <w:top w:val="single" w:sz="4" w:space="0" w:color="auto"/>
              <w:left w:val="single" w:sz="4" w:space="0" w:color="auto"/>
              <w:bottom w:val="single" w:sz="4" w:space="0" w:color="auto"/>
              <w:right w:val="single" w:sz="4" w:space="0" w:color="auto"/>
            </w:tcBorders>
            <w:vAlign w:val="center"/>
            <w:hideMark/>
          </w:tcPr>
          <w:p w14:paraId="65F6F057" w14:textId="77777777" w:rsidR="00A95885" w:rsidRDefault="00A95885" w:rsidP="00A22F96">
            <w:pPr>
              <w:pStyle w:val="NoSpacing"/>
              <w:spacing w:line="276" w:lineRule="auto"/>
              <w:rPr>
                <w:b/>
                <w:sz w:val="24"/>
                <w:szCs w:val="24"/>
              </w:rPr>
            </w:pPr>
            <w:r>
              <w:rPr>
                <w:b/>
                <w:sz w:val="24"/>
                <w:szCs w:val="24"/>
              </w:rPr>
              <w:t>Location:</w:t>
            </w:r>
          </w:p>
        </w:tc>
        <w:tc>
          <w:tcPr>
            <w:tcW w:w="6614" w:type="dxa"/>
            <w:tcBorders>
              <w:top w:val="single" w:sz="4" w:space="0" w:color="auto"/>
              <w:left w:val="single" w:sz="4" w:space="0" w:color="auto"/>
              <w:bottom w:val="single" w:sz="4" w:space="0" w:color="auto"/>
              <w:right w:val="single" w:sz="4" w:space="0" w:color="auto"/>
            </w:tcBorders>
            <w:vAlign w:val="center"/>
            <w:hideMark/>
          </w:tcPr>
          <w:p w14:paraId="4D6F3563" w14:textId="77777777" w:rsidR="00A95885" w:rsidRDefault="00A95885" w:rsidP="00A22F96">
            <w:pPr>
              <w:pStyle w:val="NoSpacing"/>
              <w:spacing w:line="276" w:lineRule="auto"/>
              <w:rPr>
                <w:b/>
                <w:sz w:val="24"/>
                <w:szCs w:val="24"/>
              </w:rPr>
            </w:pPr>
            <w:r>
              <w:rPr>
                <w:b/>
                <w:sz w:val="24"/>
                <w:szCs w:val="24"/>
              </w:rPr>
              <w:t>Primrose Hospice, St Godwald’s Road, Bromsgrove B60 3BW</w:t>
            </w:r>
          </w:p>
        </w:tc>
        <w:bookmarkStart w:id="0" w:name="_GoBack"/>
        <w:bookmarkEnd w:id="0"/>
      </w:tr>
      <w:tr w:rsidR="00A95885" w14:paraId="1AB326EE" w14:textId="77777777" w:rsidTr="00F548CE">
        <w:trPr>
          <w:trHeight w:hRule="exact" w:val="567"/>
        </w:trPr>
        <w:tc>
          <w:tcPr>
            <w:tcW w:w="2452" w:type="dxa"/>
            <w:tcBorders>
              <w:top w:val="single" w:sz="4" w:space="0" w:color="auto"/>
              <w:left w:val="single" w:sz="4" w:space="0" w:color="auto"/>
              <w:bottom w:val="single" w:sz="4" w:space="0" w:color="auto"/>
              <w:right w:val="single" w:sz="4" w:space="0" w:color="auto"/>
            </w:tcBorders>
            <w:vAlign w:val="center"/>
            <w:hideMark/>
          </w:tcPr>
          <w:p w14:paraId="020D5BDB" w14:textId="77777777" w:rsidR="00A95885" w:rsidRDefault="00A95885" w:rsidP="00A22F96">
            <w:pPr>
              <w:pStyle w:val="NoSpacing"/>
              <w:spacing w:line="276" w:lineRule="auto"/>
              <w:rPr>
                <w:b/>
                <w:sz w:val="24"/>
                <w:szCs w:val="24"/>
              </w:rPr>
            </w:pPr>
            <w:r>
              <w:rPr>
                <w:b/>
                <w:sz w:val="24"/>
                <w:szCs w:val="24"/>
              </w:rPr>
              <w:t>Hours:</w:t>
            </w:r>
          </w:p>
        </w:tc>
        <w:tc>
          <w:tcPr>
            <w:tcW w:w="6614" w:type="dxa"/>
            <w:tcBorders>
              <w:top w:val="single" w:sz="4" w:space="0" w:color="auto"/>
              <w:left w:val="single" w:sz="4" w:space="0" w:color="auto"/>
              <w:bottom w:val="single" w:sz="4" w:space="0" w:color="auto"/>
              <w:right w:val="single" w:sz="4" w:space="0" w:color="auto"/>
            </w:tcBorders>
            <w:vAlign w:val="center"/>
            <w:hideMark/>
          </w:tcPr>
          <w:p w14:paraId="558998AE" w14:textId="35102F60" w:rsidR="00A95885" w:rsidRDefault="002E30FE" w:rsidP="00A22F96">
            <w:pPr>
              <w:pStyle w:val="NoSpacing"/>
              <w:spacing w:line="276" w:lineRule="auto"/>
              <w:rPr>
                <w:b/>
                <w:sz w:val="24"/>
                <w:szCs w:val="24"/>
              </w:rPr>
            </w:pPr>
            <w:r>
              <w:rPr>
                <w:b/>
                <w:sz w:val="24"/>
                <w:szCs w:val="24"/>
              </w:rPr>
              <w:t>15</w:t>
            </w:r>
            <w:r w:rsidR="00A95885">
              <w:rPr>
                <w:b/>
                <w:sz w:val="24"/>
                <w:szCs w:val="24"/>
              </w:rPr>
              <w:t xml:space="preserve"> hours per week</w:t>
            </w:r>
          </w:p>
        </w:tc>
      </w:tr>
      <w:tr w:rsidR="00A95885" w14:paraId="073AEE5C" w14:textId="77777777" w:rsidTr="00F548CE">
        <w:trPr>
          <w:trHeight w:hRule="exact" w:val="567"/>
        </w:trPr>
        <w:tc>
          <w:tcPr>
            <w:tcW w:w="2452" w:type="dxa"/>
            <w:tcBorders>
              <w:top w:val="single" w:sz="4" w:space="0" w:color="auto"/>
              <w:left w:val="single" w:sz="4" w:space="0" w:color="auto"/>
              <w:bottom w:val="single" w:sz="4" w:space="0" w:color="auto"/>
              <w:right w:val="single" w:sz="4" w:space="0" w:color="auto"/>
            </w:tcBorders>
            <w:vAlign w:val="center"/>
            <w:hideMark/>
          </w:tcPr>
          <w:p w14:paraId="65E9292A" w14:textId="77777777" w:rsidR="00A95885" w:rsidRDefault="00A95885" w:rsidP="00A22F96">
            <w:pPr>
              <w:pStyle w:val="NoSpacing"/>
              <w:spacing w:line="276" w:lineRule="auto"/>
              <w:rPr>
                <w:b/>
                <w:sz w:val="24"/>
                <w:szCs w:val="24"/>
              </w:rPr>
            </w:pPr>
            <w:r>
              <w:rPr>
                <w:b/>
                <w:sz w:val="24"/>
                <w:szCs w:val="24"/>
              </w:rPr>
              <w:t>Salary:</w:t>
            </w:r>
          </w:p>
        </w:tc>
        <w:tc>
          <w:tcPr>
            <w:tcW w:w="6614" w:type="dxa"/>
            <w:tcBorders>
              <w:top w:val="single" w:sz="4" w:space="0" w:color="auto"/>
              <w:left w:val="single" w:sz="4" w:space="0" w:color="auto"/>
              <w:bottom w:val="single" w:sz="4" w:space="0" w:color="auto"/>
              <w:right w:val="single" w:sz="4" w:space="0" w:color="auto"/>
            </w:tcBorders>
            <w:vAlign w:val="center"/>
            <w:hideMark/>
          </w:tcPr>
          <w:p w14:paraId="3CDD0CA5" w14:textId="341470AE" w:rsidR="00A95885" w:rsidRDefault="002E30FE" w:rsidP="00A95885">
            <w:pPr>
              <w:pStyle w:val="NoSpacing"/>
              <w:spacing w:line="276" w:lineRule="auto"/>
              <w:rPr>
                <w:b/>
                <w:iCs/>
                <w:sz w:val="24"/>
                <w:szCs w:val="24"/>
              </w:rPr>
            </w:pPr>
            <w:r w:rsidRPr="00F548CE">
              <w:rPr>
                <w:b/>
                <w:iCs/>
                <w:sz w:val="24"/>
                <w:szCs w:val="24"/>
              </w:rPr>
              <w:t xml:space="preserve">£12,852 Actual / </w:t>
            </w:r>
            <w:r w:rsidR="00A95885" w:rsidRPr="00F548CE">
              <w:rPr>
                <w:b/>
                <w:iCs/>
                <w:sz w:val="24"/>
                <w:szCs w:val="24"/>
              </w:rPr>
              <w:t>£32,130</w:t>
            </w:r>
            <w:r w:rsidRPr="00F548CE">
              <w:rPr>
                <w:b/>
                <w:iCs/>
                <w:sz w:val="24"/>
                <w:szCs w:val="24"/>
              </w:rPr>
              <w:t xml:space="preserve"> FTE</w:t>
            </w:r>
          </w:p>
        </w:tc>
      </w:tr>
    </w:tbl>
    <w:p w14:paraId="638A22AC" w14:textId="77777777" w:rsidR="006E040E" w:rsidRPr="008F0FF0" w:rsidRDefault="006E040E" w:rsidP="006E040E">
      <w:pPr>
        <w:rPr>
          <w:rFonts w:cstheme="minorHAnsi"/>
          <w:b/>
          <w:sz w:val="4"/>
          <w:szCs w:val="4"/>
        </w:rPr>
      </w:pPr>
    </w:p>
    <w:p w14:paraId="7FD5B22E" w14:textId="24440BFC" w:rsidR="007514A4" w:rsidRPr="008F0FF0" w:rsidRDefault="002D0FC2" w:rsidP="007514A4">
      <w:pPr>
        <w:shd w:val="clear" w:color="auto" w:fill="E0E0E0"/>
        <w:rPr>
          <w:rFonts w:cstheme="minorHAnsi"/>
          <w:b/>
          <w:sz w:val="28"/>
          <w:szCs w:val="28"/>
        </w:rPr>
      </w:pPr>
      <w:r w:rsidRPr="008F0FF0">
        <w:rPr>
          <w:rFonts w:cstheme="minorHAnsi"/>
          <w:b/>
          <w:sz w:val="28"/>
          <w:szCs w:val="28"/>
        </w:rPr>
        <w:t>Purpose:</w:t>
      </w:r>
    </w:p>
    <w:p w14:paraId="69D27805" w14:textId="272363ED" w:rsidR="00830997" w:rsidRPr="008F0FF0" w:rsidRDefault="00830997" w:rsidP="00CF5C4C">
      <w:pPr>
        <w:jc w:val="both"/>
        <w:rPr>
          <w:rFonts w:cstheme="minorHAnsi"/>
          <w:sz w:val="24"/>
          <w:szCs w:val="24"/>
        </w:rPr>
      </w:pPr>
      <w:r w:rsidRPr="008F0FF0">
        <w:rPr>
          <w:rFonts w:cstheme="minorHAnsi"/>
          <w:sz w:val="24"/>
          <w:szCs w:val="24"/>
        </w:rPr>
        <w:t>To deliver palliative rehabilitation occupational therapy support to patients and families</w:t>
      </w:r>
      <w:r w:rsidR="000C38D3" w:rsidRPr="008F0FF0">
        <w:rPr>
          <w:rFonts w:cstheme="minorHAnsi"/>
          <w:sz w:val="24"/>
          <w:szCs w:val="24"/>
        </w:rPr>
        <w:t>.</w:t>
      </w:r>
    </w:p>
    <w:p w14:paraId="67BDC5E9" w14:textId="5F619AA7" w:rsidR="009B3606" w:rsidRPr="008F0FF0" w:rsidRDefault="00A108E4" w:rsidP="00CF5C4C">
      <w:pPr>
        <w:jc w:val="both"/>
        <w:rPr>
          <w:rFonts w:cstheme="minorHAnsi"/>
          <w:sz w:val="24"/>
          <w:szCs w:val="24"/>
        </w:rPr>
      </w:pPr>
      <w:r w:rsidRPr="008F0FF0">
        <w:rPr>
          <w:rFonts w:cstheme="minorHAnsi"/>
          <w:sz w:val="24"/>
          <w:szCs w:val="24"/>
        </w:rPr>
        <w:t>The Occupational Therapist role will be instrumental in ensuring Primrose Hospice meets this increasing deman</w:t>
      </w:r>
      <w:r w:rsidR="00830997" w:rsidRPr="008F0FF0">
        <w:rPr>
          <w:rFonts w:cstheme="minorHAnsi"/>
          <w:sz w:val="24"/>
          <w:szCs w:val="24"/>
        </w:rPr>
        <w:t>d from its community.  The post hold</w:t>
      </w:r>
      <w:r w:rsidR="00586967">
        <w:rPr>
          <w:rFonts w:cstheme="minorHAnsi"/>
          <w:sz w:val="24"/>
          <w:szCs w:val="24"/>
        </w:rPr>
        <w:t>er</w:t>
      </w:r>
      <w:r w:rsidR="00830997" w:rsidRPr="008F0FF0">
        <w:rPr>
          <w:rFonts w:cstheme="minorHAnsi"/>
          <w:sz w:val="24"/>
          <w:szCs w:val="24"/>
        </w:rPr>
        <w:t xml:space="preserve"> </w:t>
      </w:r>
      <w:r w:rsidR="00586967" w:rsidRPr="008F0FF0">
        <w:rPr>
          <w:rFonts w:cstheme="minorHAnsi"/>
          <w:sz w:val="24"/>
          <w:szCs w:val="24"/>
        </w:rPr>
        <w:t>will: -</w:t>
      </w:r>
    </w:p>
    <w:p w14:paraId="5E31923C" w14:textId="4182CF03" w:rsidR="000C38D3" w:rsidRPr="008F0FF0" w:rsidRDefault="000C38D3" w:rsidP="000C38D3">
      <w:pPr>
        <w:pStyle w:val="ListParagraph"/>
        <w:numPr>
          <w:ilvl w:val="0"/>
          <w:numId w:val="39"/>
        </w:numPr>
        <w:jc w:val="both"/>
        <w:rPr>
          <w:rFonts w:cstheme="minorHAnsi"/>
          <w:sz w:val="24"/>
          <w:szCs w:val="24"/>
        </w:rPr>
      </w:pPr>
      <w:r w:rsidRPr="008F0FF0">
        <w:rPr>
          <w:rFonts w:cstheme="minorHAnsi"/>
          <w:sz w:val="24"/>
          <w:szCs w:val="24"/>
        </w:rPr>
        <w:t>Manage a clinical caseload of palliative patients</w:t>
      </w:r>
    </w:p>
    <w:p w14:paraId="524C7D28" w14:textId="58F0F428" w:rsidR="000C38D3" w:rsidRPr="008F0FF0" w:rsidRDefault="000C38D3" w:rsidP="000C38D3">
      <w:pPr>
        <w:pStyle w:val="ListParagraph"/>
        <w:numPr>
          <w:ilvl w:val="0"/>
          <w:numId w:val="39"/>
        </w:numPr>
        <w:jc w:val="both"/>
        <w:rPr>
          <w:rFonts w:cstheme="minorHAnsi"/>
          <w:sz w:val="24"/>
          <w:szCs w:val="24"/>
        </w:rPr>
      </w:pPr>
      <w:r w:rsidRPr="008F0FF0">
        <w:rPr>
          <w:rFonts w:cstheme="minorHAnsi"/>
          <w:sz w:val="24"/>
          <w:szCs w:val="24"/>
        </w:rPr>
        <w:t>Lead and develop empowering patient focused therapeutic groups</w:t>
      </w:r>
    </w:p>
    <w:p w14:paraId="2ED38A62" w14:textId="761857E8" w:rsidR="000C38D3" w:rsidRPr="008F0FF0" w:rsidRDefault="000C38D3" w:rsidP="000C38D3">
      <w:pPr>
        <w:pStyle w:val="ListParagraph"/>
        <w:numPr>
          <w:ilvl w:val="0"/>
          <w:numId w:val="39"/>
        </w:numPr>
        <w:jc w:val="both"/>
        <w:rPr>
          <w:rFonts w:cstheme="minorHAnsi"/>
          <w:sz w:val="24"/>
          <w:szCs w:val="24"/>
        </w:rPr>
      </w:pPr>
      <w:r w:rsidRPr="008F0FF0">
        <w:rPr>
          <w:rFonts w:cstheme="minorHAnsi"/>
          <w:sz w:val="24"/>
          <w:szCs w:val="24"/>
        </w:rPr>
        <w:t>Support palliative rehabilitation practice</w:t>
      </w:r>
      <w:r w:rsidR="00994C8D" w:rsidRPr="008F0FF0">
        <w:rPr>
          <w:rFonts w:cstheme="minorHAnsi"/>
          <w:sz w:val="24"/>
          <w:szCs w:val="24"/>
        </w:rPr>
        <w:t xml:space="preserve"> </w:t>
      </w:r>
      <w:r w:rsidRPr="008F0FF0">
        <w:rPr>
          <w:rFonts w:cstheme="minorHAnsi"/>
          <w:sz w:val="24"/>
          <w:szCs w:val="24"/>
        </w:rPr>
        <w:t>as part of the wider patient/carer support team</w:t>
      </w:r>
    </w:p>
    <w:p w14:paraId="0527FA62" w14:textId="64464029" w:rsidR="000C38D3" w:rsidRPr="008F0FF0" w:rsidRDefault="000C38D3" w:rsidP="000C38D3">
      <w:pPr>
        <w:pStyle w:val="ListParagraph"/>
        <w:numPr>
          <w:ilvl w:val="0"/>
          <w:numId w:val="39"/>
        </w:numPr>
        <w:jc w:val="both"/>
        <w:rPr>
          <w:rFonts w:cstheme="minorHAnsi"/>
          <w:sz w:val="24"/>
          <w:szCs w:val="24"/>
        </w:rPr>
      </w:pPr>
      <w:r w:rsidRPr="008F0FF0">
        <w:rPr>
          <w:rFonts w:cstheme="minorHAnsi"/>
          <w:sz w:val="24"/>
          <w:szCs w:val="24"/>
        </w:rPr>
        <w:t>Contribute</w:t>
      </w:r>
      <w:r w:rsidR="00994C8D" w:rsidRPr="008F0FF0">
        <w:rPr>
          <w:rFonts w:cstheme="minorHAnsi"/>
          <w:sz w:val="24"/>
          <w:szCs w:val="24"/>
        </w:rPr>
        <w:t xml:space="preserve"> to the development of the expert patient and carer model being developed by the hospice to support the needs of its community.</w:t>
      </w:r>
    </w:p>
    <w:p w14:paraId="44FEDAEA" w14:textId="10626DC2" w:rsidR="009B3606" w:rsidRPr="008F0FF0" w:rsidRDefault="009B3606" w:rsidP="009B3606">
      <w:pPr>
        <w:shd w:val="clear" w:color="auto" w:fill="E0E0E0"/>
        <w:rPr>
          <w:rFonts w:cstheme="minorHAnsi"/>
          <w:b/>
          <w:sz w:val="28"/>
          <w:szCs w:val="28"/>
        </w:rPr>
      </w:pPr>
      <w:r w:rsidRPr="008F0FF0">
        <w:rPr>
          <w:rFonts w:cstheme="minorHAnsi"/>
          <w:b/>
          <w:sz w:val="28"/>
          <w:szCs w:val="28"/>
        </w:rPr>
        <w:t>Job Role:</w:t>
      </w:r>
    </w:p>
    <w:p w14:paraId="2FD622B9" w14:textId="2B196BC5" w:rsidR="009B3606" w:rsidRPr="008F0FF0" w:rsidRDefault="009B3606" w:rsidP="00CF5C4C">
      <w:pPr>
        <w:jc w:val="both"/>
        <w:rPr>
          <w:rFonts w:cstheme="minorHAnsi"/>
          <w:sz w:val="24"/>
          <w:szCs w:val="24"/>
        </w:rPr>
      </w:pPr>
      <w:r w:rsidRPr="008F0FF0">
        <w:rPr>
          <w:rFonts w:cstheme="minorHAnsi"/>
          <w:sz w:val="24"/>
          <w:szCs w:val="24"/>
        </w:rPr>
        <w:t>Key responsibilities:</w:t>
      </w:r>
    </w:p>
    <w:p w14:paraId="4D2BD69E" w14:textId="77777777" w:rsidR="00AF0B26" w:rsidRPr="008F0FF0" w:rsidRDefault="00AF0B26" w:rsidP="00CF5C4C">
      <w:pPr>
        <w:jc w:val="both"/>
        <w:rPr>
          <w:b/>
          <w:sz w:val="24"/>
          <w:szCs w:val="24"/>
          <w:u w:val="single"/>
        </w:rPr>
      </w:pPr>
      <w:r w:rsidRPr="008F0FF0">
        <w:rPr>
          <w:b/>
          <w:sz w:val="24"/>
          <w:szCs w:val="24"/>
          <w:u w:val="single"/>
        </w:rPr>
        <w:t>Clinical</w:t>
      </w:r>
    </w:p>
    <w:p w14:paraId="25D55546" w14:textId="524A20AF" w:rsidR="00AF0B26" w:rsidRPr="008F0FF0" w:rsidRDefault="00565ABF" w:rsidP="00CF5C4C">
      <w:pPr>
        <w:pStyle w:val="ListParagraph"/>
        <w:numPr>
          <w:ilvl w:val="0"/>
          <w:numId w:val="33"/>
        </w:numPr>
        <w:jc w:val="both"/>
        <w:rPr>
          <w:sz w:val="24"/>
          <w:szCs w:val="24"/>
        </w:rPr>
      </w:pPr>
      <w:r w:rsidRPr="008F0FF0">
        <w:rPr>
          <w:sz w:val="24"/>
          <w:szCs w:val="24"/>
        </w:rPr>
        <w:t>To be predominantly hospice based, however able to undertake home visits as required</w:t>
      </w:r>
    </w:p>
    <w:p w14:paraId="00D4BCC9" w14:textId="1EECAD99" w:rsidR="00565ABF" w:rsidRPr="008F0FF0" w:rsidRDefault="00CF0882" w:rsidP="00CF5C4C">
      <w:pPr>
        <w:pStyle w:val="ListParagraph"/>
        <w:numPr>
          <w:ilvl w:val="0"/>
          <w:numId w:val="33"/>
        </w:numPr>
        <w:jc w:val="both"/>
        <w:rPr>
          <w:sz w:val="24"/>
          <w:szCs w:val="24"/>
        </w:rPr>
      </w:pPr>
      <w:r w:rsidRPr="008F0FF0">
        <w:rPr>
          <w:sz w:val="24"/>
          <w:szCs w:val="24"/>
        </w:rPr>
        <w:t xml:space="preserve">Act as a role model demonstrating the highest </w:t>
      </w:r>
      <w:r w:rsidR="004079FE" w:rsidRPr="008F0FF0">
        <w:rPr>
          <w:sz w:val="24"/>
          <w:szCs w:val="24"/>
        </w:rPr>
        <w:t>standards of enabling palliative rehabili</w:t>
      </w:r>
      <w:r w:rsidR="00271169" w:rsidRPr="008F0FF0">
        <w:rPr>
          <w:sz w:val="24"/>
          <w:szCs w:val="24"/>
        </w:rPr>
        <w:t>tative care</w:t>
      </w:r>
    </w:p>
    <w:p w14:paraId="04352B29" w14:textId="64B2156C" w:rsidR="00AF0B26" w:rsidRPr="008F0FF0" w:rsidRDefault="001453FD" w:rsidP="00CF5C4C">
      <w:pPr>
        <w:pStyle w:val="ListParagraph"/>
        <w:numPr>
          <w:ilvl w:val="0"/>
          <w:numId w:val="33"/>
        </w:numPr>
        <w:jc w:val="both"/>
        <w:rPr>
          <w:sz w:val="24"/>
          <w:szCs w:val="24"/>
        </w:rPr>
      </w:pPr>
      <w:r w:rsidRPr="008F0FF0">
        <w:rPr>
          <w:sz w:val="24"/>
          <w:szCs w:val="24"/>
        </w:rPr>
        <w:t>Promote a culture that supports self-management independence</w:t>
      </w:r>
    </w:p>
    <w:p w14:paraId="593AD410" w14:textId="73A3E6C9" w:rsidR="009B3606" w:rsidRPr="008F0FF0" w:rsidRDefault="00B35FDA" w:rsidP="00CF5C4C">
      <w:pPr>
        <w:pStyle w:val="ListParagraph"/>
        <w:numPr>
          <w:ilvl w:val="0"/>
          <w:numId w:val="33"/>
        </w:numPr>
        <w:jc w:val="both"/>
        <w:rPr>
          <w:sz w:val="24"/>
          <w:szCs w:val="24"/>
        </w:rPr>
      </w:pPr>
      <w:r w:rsidRPr="008F0FF0">
        <w:rPr>
          <w:sz w:val="24"/>
          <w:szCs w:val="24"/>
        </w:rPr>
        <w:t xml:space="preserve">Liaise with referrer and other health care professionals as necessary and appropriate, gathering </w:t>
      </w:r>
      <w:r w:rsidR="00B70EBF">
        <w:rPr>
          <w:sz w:val="24"/>
          <w:szCs w:val="24"/>
        </w:rPr>
        <w:t xml:space="preserve">the </w:t>
      </w:r>
      <w:r w:rsidRPr="008F0FF0">
        <w:rPr>
          <w:sz w:val="24"/>
          <w:szCs w:val="24"/>
        </w:rPr>
        <w:t xml:space="preserve">clinical information </w:t>
      </w:r>
      <w:r w:rsidR="00B70EBF">
        <w:rPr>
          <w:sz w:val="24"/>
          <w:szCs w:val="24"/>
        </w:rPr>
        <w:t>required to support effective working with the patient</w:t>
      </w:r>
      <w:r w:rsidRPr="008F0FF0">
        <w:rPr>
          <w:sz w:val="24"/>
          <w:szCs w:val="24"/>
        </w:rPr>
        <w:t>.</w:t>
      </w:r>
    </w:p>
    <w:p w14:paraId="06C57760" w14:textId="46FF73A5" w:rsidR="00AF0B26" w:rsidRPr="008F0FF0" w:rsidRDefault="00AF0B26" w:rsidP="00CF5C4C">
      <w:pPr>
        <w:pStyle w:val="ListParagraph"/>
        <w:numPr>
          <w:ilvl w:val="0"/>
          <w:numId w:val="33"/>
        </w:numPr>
        <w:jc w:val="both"/>
        <w:rPr>
          <w:sz w:val="24"/>
          <w:szCs w:val="24"/>
        </w:rPr>
      </w:pPr>
      <w:r w:rsidRPr="008F0FF0">
        <w:rPr>
          <w:sz w:val="24"/>
          <w:szCs w:val="24"/>
        </w:rPr>
        <w:lastRenderedPageBreak/>
        <w:t>Undertake triage of patient and carer needs,</w:t>
      </w:r>
      <w:r w:rsidR="00B35FDA" w:rsidRPr="008F0FF0">
        <w:rPr>
          <w:sz w:val="24"/>
          <w:szCs w:val="24"/>
        </w:rPr>
        <w:t xml:space="preserve"> using a consistent approach</w:t>
      </w:r>
      <w:r w:rsidR="004B1AD1" w:rsidRPr="008F0FF0">
        <w:rPr>
          <w:sz w:val="24"/>
          <w:szCs w:val="24"/>
        </w:rPr>
        <w:t>, putting</w:t>
      </w:r>
      <w:r w:rsidRPr="008F0FF0">
        <w:rPr>
          <w:sz w:val="24"/>
          <w:szCs w:val="24"/>
        </w:rPr>
        <w:t xml:space="preserve"> plans of care in place where possible, s</w:t>
      </w:r>
      <w:r w:rsidR="00B35FDA" w:rsidRPr="008F0FF0">
        <w:rPr>
          <w:sz w:val="24"/>
          <w:szCs w:val="24"/>
        </w:rPr>
        <w:t>ignp</w:t>
      </w:r>
      <w:r w:rsidRPr="008F0FF0">
        <w:rPr>
          <w:sz w:val="24"/>
          <w:szCs w:val="24"/>
        </w:rPr>
        <w:t xml:space="preserve">osting on to alternative / additional services </w:t>
      </w:r>
      <w:r w:rsidR="00736800" w:rsidRPr="008F0FF0">
        <w:rPr>
          <w:sz w:val="24"/>
          <w:szCs w:val="24"/>
        </w:rPr>
        <w:t xml:space="preserve">or resources </w:t>
      </w:r>
      <w:r w:rsidRPr="008F0FF0">
        <w:rPr>
          <w:sz w:val="24"/>
          <w:szCs w:val="24"/>
        </w:rPr>
        <w:t>as appropriate.</w:t>
      </w:r>
      <w:r w:rsidR="003D7CE6" w:rsidRPr="008F0FF0">
        <w:rPr>
          <w:sz w:val="24"/>
          <w:szCs w:val="24"/>
        </w:rPr>
        <w:t xml:space="preserve">  Work</w:t>
      </w:r>
      <w:r w:rsidR="00B70EBF">
        <w:rPr>
          <w:sz w:val="24"/>
          <w:szCs w:val="24"/>
        </w:rPr>
        <w:t>ing</w:t>
      </w:r>
      <w:r w:rsidR="003D7CE6" w:rsidRPr="008F0FF0">
        <w:rPr>
          <w:sz w:val="24"/>
          <w:szCs w:val="24"/>
        </w:rPr>
        <w:t xml:space="preserve"> closely with </w:t>
      </w:r>
      <w:r w:rsidR="000B3029" w:rsidRPr="008F0FF0">
        <w:rPr>
          <w:sz w:val="24"/>
          <w:szCs w:val="24"/>
        </w:rPr>
        <w:t xml:space="preserve">statutory and private </w:t>
      </w:r>
      <w:r w:rsidR="00857878">
        <w:rPr>
          <w:sz w:val="24"/>
          <w:szCs w:val="24"/>
        </w:rPr>
        <w:t>o</w:t>
      </w:r>
      <w:r w:rsidR="000B3029" w:rsidRPr="008F0FF0">
        <w:rPr>
          <w:sz w:val="24"/>
          <w:szCs w:val="24"/>
        </w:rPr>
        <w:t xml:space="preserve">ccupational therapy and </w:t>
      </w:r>
      <w:r w:rsidR="00857878">
        <w:rPr>
          <w:sz w:val="24"/>
          <w:szCs w:val="24"/>
        </w:rPr>
        <w:t>p</w:t>
      </w:r>
      <w:r w:rsidR="000B3029" w:rsidRPr="008F0FF0">
        <w:rPr>
          <w:sz w:val="24"/>
          <w:szCs w:val="24"/>
        </w:rPr>
        <w:t>hysiotherapy services.</w:t>
      </w:r>
    </w:p>
    <w:p w14:paraId="5AE16976" w14:textId="00337728" w:rsidR="00AF0B26" w:rsidRPr="008F0FF0" w:rsidRDefault="00AF0B26" w:rsidP="00CF5C4C">
      <w:pPr>
        <w:pStyle w:val="ListParagraph"/>
        <w:numPr>
          <w:ilvl w:val="0"/>
          <w:numId w:val="33"/>
        </w:numPr>
        <w:jc w:val="both"/>
        <w:rPr>
          <w:sz w:val="24"/>
          <w:szCs w:val="24"/>
        </w:rPr>
      </w:pPr>
      <w:r w:rsidRPr="008F0FF0">
        <w:rPr>
          <w:sz w:val="24"/>
          <w:szCs w:val="24"/>
        </w:rPr>
        <w:t>Attend and contribute</w:t>
      </w:r>
      <w:r w:rsidR="00720BBC" w:rsidRPr="008F0FF0">
        <w:rPr>
          <w:sz w:val="24"/>
          <w:szCs w:val="24"/>
        </w:rPr>
        <w:t xml:space="preserve">, showing </w:t>
      </w:r>
      <w:r w:rsidR="00AB3363" w:rsidRPr="008F0FF0">
        <w:rPr>
          <w:sz w:val="24"/>
          <w:szCs w:val="24"/>
        </w:rPr>
        <w:t>expertise, to</w:t>
      </w:r>
      <w:r w:rsidRPr="008F0FF0">
        <w:rPr>
          <w:sz w:val="24"/>
          <w:szCs w:val="24"/>
        </w:rPr>
        <w:t xml:space="preserve"> Multidisciplinary Meetings</w:t>
      </w:r>
      <w:r w:rsidR="00720BBC" w:rsidRPr="008F0FF0">
        <w:rPr>
          <w:sz w:val="24"/>
          <w:szCs w:val="24"/>
        </w:rPr>
        <w:t>, acting as patient advocate.</w:t>
      </w:r>
    </w:p>
    <w:p w14:paraId="67673BF4" w14:textId="2C1F08D0" w:rsidR="00AF0B26" w:rsidRPr="008F0FF0" w:rsidRDefault="00335F23" w:rsidP="00CF5C4C">
      <w:pPr>
        <w:pStyle w:val="ListParagraph"/>
        <w:numPr>
          <w:ilvl w:val="0"/>
          <w:numId w:val="33"/>
        </w:numPr>
        <w:jc w:val="both"/>
        <w:rPr>
          <w:sz w:val="24"/>
          <w:szCs w:val="24"/>
        </w:rPr>
      </w:pPr>
      <w:r w:rsidRPr="008F0FF0">
        <w:rPr>
          <w:sz w:val="24"/>
          <w:szCs w:val="24"/>
        </w:rPr>
        <w:t xml:space="preserve">Demonstrate </w:t>
      </w:r>
      <w:r w:rsidR="008034F5" w:rsidRPr="008F0FF0">
        <w:rPr>
          <w:sz w:val="24"/>
          <w:szCs w:val="24"/>
        </w:rPr>
        <w:t>skills in conflict resolution and competent negotiation skills when dealing with difficult or challenging situations su</w:t>
      </w:r>
      <w:r w:rsidR="002416F7" w:rsidRPr="008F0FF0">
        <w:rPr>
          <w:sz w:val="24"/>
          <w:szCs w:val="24"/>
        </w:rPr>
        <w:t>ch as managing patient and professional unmet expectation.</w:t>
      </w:r>
    </w:p>
    <w:p w14:paraId="7E73E085" w14:textId="283AE286" w:rsidR="00AF0B26" w:rsidRPr="008F0FF0" w:rsidRDefault="00A25ACA" w:rsidP="00CF5C4C">
      <w:pPr>
        <w:pStyle w:val="ListParagraph"/>
        <w:numPr>
          <w:ilvl w:val="0"/>
          <w:numId w:val="33"/>
        </w:numPr>
        <w:jc w:val="both"/>
        <w:rPr>
          <w:sz w:val="24"/>
          <w:szCs w:val="24"/>
        </w:rPr>
      </w:pPr>
      <w:r w:rsidRPr="008F0FF0">
        <w:rPr>
          <w:sz w:val="24"/>
          <w:szCs w:val="24"/>
        </w:rPr>
        <w:t>E</w:t>
      </w:r>
      <w:r w:rsidR="00AF0B26" w:rsidRPr="008F0FF0">
        <w:rPr>
          <w:sz w:val="24"/>
          <w:szCs w:val="24"/>
        </w:rPr>
        <w:t xml:space="preserve">nsure all written and verbal communication is constructive, effective, accurate and documented following </w:t>
      </w:r>
      <w:r w:rsidR="002459EA" w:rsidRPr="008F0FF0">
        <w:rPr>
          <w:sz w:val="24"/>
          <w:szCs w:val="24"/>
        </w:rPr>
        <w:t>Hospice</w:t>
      </w:r>
      <w:r w:rsidR="00AF0B26" w:rsidRPr="008F0FF0">
        <w:rPr>
          <w:sz w:val="24"/>
          <w:szCs w:val="24"/>
        </w:rPr>
        <w:t xml:space="preserve"> procedures</w:t>
      </w:r>
      <w:r w:rsidR="00E94041" w:rsidRPr="008F0FF0">
        <w:rPr>
          <w:sz w:val="24"/>
          <w:szCs w:val="24"/>
        </w:rPr>
        <w:t>.</w:t>
      </w:r>
    </w:p>
    <w:p w14:paraId="3E794933" w14:textId="77777777" w:rsidR="00AF0B26" w:rsidRPr="008F0FF0" w:rsidRDefault="00AF0B26" w:rsidP="00CF5C4C">
      <w:pPr>
        <w:pStyle w:val="ListParagraph"/>
        <w:numPr>
          <w:ilvl w:val="0"/>
          <w:numId w:val="33"/>
        </w:numPr>
        <w:jc w:val="both"/>
        <w:rPr>
          <w:sz w:val="24"/>
          <w:szCs w:val="24"/>
        </w:rPr>
      </w:pPr>
      <w:r w:rsidRPr="008F0FF0">
        <w:rPr>
          <w:sz w:val="24"/>
          <w:szCs w:val="24"/>
        </w:rPr>
        <w:t>Communicate highly emotive information clearly, sensitively and unambiguously with staff, patients, families and professionals by face to face, telephone and/or electronic means.</w:t>
      </w:r>
    </w:p>
    <w:p w14:paraId="4DF9FF2B" w14:textId="00E7D26C" w:rsidR="00AF0B26" w:rsidRPr="008F0FF0" w:rsidRDefault="00AF0B26" w:rsidP="00CF5C4C">
      <w:pPr>
        <w:pStyle w:val="ListParagraph"/>
        <w:numPr>
          <w:ilvl w:val="0"/>
          <w:numId w:val="33"/>
        </w:numPr>
        <w:jc w:val="both"/>
        <w:rPr>
          <w:sz w:val="24"/>
          <w:szCs w:val="24"/>
        </w:rPr>
      </w:pPr>
      <w:r w:rsidRPr="008F0FF0">
        <w:rPr>
          <w:sz w:val="24"/>
          <w:szCs w:val="24"/>
        </w:rPr>
        <w:t>Work effectively</w:t>
      </w:r>
      <w:r w:rsidR="00964A50" w:rsidRPr="008F0FF0">
        <w:rPr>
          <w:sz w:val="24"/>
          <w:szCs w:val="24"/>
        </w:rPr>
        <w:t xml:space="preserve"> and collaboratively</w:t>
      </w:r>
      <w:r w:rsidRPr="008F0FF0">
        <w:rPr>
          <w:sz w:val="24"/>
          <w:szCs w:val="24"/>
        </w:rPr>
        <w:t xml:space="preserve"> with a wide range of </w:t>
      </w:r>
      <w:r w:rsidR="000C6860" w:rsidRPr="008F0FF0">
        <w:rPr>
          <w:sz w:val="24"/>
          <w:szCs w:val="24"/>
        </w:rPr>
        <w:t xml:space="preserve">multi-disciplinary </w:t>
      </w:r>
      <w:r w:rsidRPr="008F0FF0">
        <w:rPr>
          <w:sz w:val="24"/>
          <w:szCs w:val="24"/>
        </w:rPr>
        <w:t>colleagues</w:t>
      </w:r>
      <w:r w:rsidR="000C6860" w:rsidRPr="008F0FF0">
        <w:rPr>
          <w:sz w:val="24"/>
          <w:szCs w:val="24"/>
        </w:rPr>
        <w:t>,</w:t>
      </w:r>
      <w:r w:rsidRPr="008F0FF0">
        <w:rPr>
          <w:sz w:val="24"/>
          <w:szCs w:val="24"/>
        </w:rPr>
        <w:t xml:space="preserve"> both internally and externally, building strong professional relationships</w:t>
      </w:r>
      <w:r w:rsidR="00740C3E" w:rsidRPr="008F0FF0">
        <w:rPr>
          <w:sz w:val="24"/>
          <w:szCs w:val="24"/>
        </w:rPr>
        <w:t xml:space="preserve">, </w:t>
      </w:r>
      <w:r w:rsidR="00AE2117" w:rsidRPr="008F0FF0">
        <w:rPr>
          <w:sz w:val="24"/>
          <w:szCs w:val="24"/>
        </w:rPr>
        <w:t>using creative reasoning and problem-solving.</w:t>
      </w:r>
    </w:p>
    <w:p w14:paraId="3F51CB9C" w14:textId="444023C6" w:rsidR="000C6860" w:rsidRPr="008F0FF0" w:rsidRDefault="009E6F5A" w:rsidP="000C6860">
      <w:pPr>
        <w:pStyle w:val="ListParagraph"/>
        <w:numPr>
          <w:ilvl w:val="0"/>
          <w:numId w:val="33"/>
        </w:numPr>
        <w:spacing w:after="0"/>
        <w:jc w:val="both"/>
        <w:rPr>
          <w:rFonts w:cstheme="minorHAnsi"/>
          <w:sz w:val="24"/>
          <w:szCs w:val="24"/>
        </w:rPr>
      </w:pPr>
      <w:r w:rsidRPr="008F0FF0">
        <w:rPr>
          <w:rFonts w:cstheme="minorHAnsi"/>
          <w:sz w:val="24"/>
          <w:szCs w:val="24"/>
        </w:rPr>
        <w:t>Promote patient and public experience feedback to influence innovation and change.</w:t>
      </w:r>
    </w:p>
    <w:p w14:paraId="3FFD0846" w14:textId="070222BA" w:rsidR="000C6860" w:rsidRPr="008F0FF0" w:rsidRDefault="000C6860" w:rsidP="000C6860">
      <w:pPr>
        <w:pStyle w:val="ListParagraph"/>
        <w:numPr>
          <w:ilvl w:val="0"/>
          <w:numId w:val="33"/>
        </w:numPr>
        <w:spacing w:after="0"/>
        <w:jc w:val="both"/>
        <w:rPr>
          <w:rFonts w:cstheme="minorHAnsi"/>
          <w:sz w:val="24"/>
          <w:szCs w:val="24"/>
        </w:rPr>
      </w:pPr>
      <w:r w:rsidRPr="008F0FF0">
        <w:rPr>
          <w:rFonts w:cstheme="minorHAnsi"/>
          <w:sz w:val="24"/>
          <w:szCs w:val="24"/>
        </w:rPr>
        <w:t xml:space="preserve">Attend meetings within the </w:t>
      </w:r>
      <w:r w:rsidR="002459EA" w:rsidRPr="008F0FF0">
        <w:rPr>
          <w:rFonts w:cstheme="minorHAnsi"/>
          <w:sz w:val="24"/>
          <w:szCs w:val="24"/>
        </w:rPr>
        <w:t>Hospice</w:t>
      </w:r>
      <w:r w:rsidRPr="008F0FF0">
        <w:rPr>
          <w:rFonts w:cstheme="minorHAnsi"/>
          <w:sz w:val="24"/>
          <w:szCs w:val="24"/>
        </w:rPr>
        <w:t xml:space="preserve"> and externally as required. </w:t>
      </w:r>
    </w:p>
    <w:p w14:paraId="69332EC8" w14:textId="559BE14B" w:rsidR="000C6860" w:rsidRPr="008F0FF0" w:rsidRDefault="000C6860" w:rsidP="000C6860">
      <w:pPr>
        <w:pStyle w:val="ListParagraph"/>
        <w:numPr>
          <w:ilvl w:val="0"/>
          <w:numId w:val="33"/>
        </w:numPr>
        <w:spacing w:after="0"/>
        <w:jc w:val="both"/>
        <w:rPr>
          <w:rFonts w:cstheme="minorHAnsi"/>
          <w:sz w:val="24"/>
          <w:szCs w:val="24"/>
        </w:rPr>
      </w:pPr>
      <w:r w:rsidRPr="008F0FF0">
        <w:rPr>
          <w:rFonts w:cstheme="minorHAnsi"/>
          <w:sz w:val="24"/>
          <w:szCs w:val="24"/>
        </w:rPr>
        <w:t>Ensure that equipment is used and maintained in a safe and serviceable condition and that faults are reported promptly.</w:t>
      </w:r>
    </w:p>
    <w:p w14:paraId="581ED702" w14:textId="1753DEE5" w:rsidR="00570184" w:rsidRPr="008F0FF0" w:rsidRDefault="00570184" w:rsidP="000C6860">
      <w:pPr>
        <w:pStyle w:val="ListParagraph"/>
        <w:numPr>
          <w:ilvl w:val="0"/>
          <w:numId w:val="33"/>
        </w:numPr>
        <w:spacing w:after="0"/>
        <w:jc w:val="both"/>
        <w:rPr>
          <w:rFonts w:cstheme="minorHAnsi"/>
          <w:sz w:val="24"/>
          <w:szCs w:val="24"/>
        </w:rPr>
      </w:pPr>
      <w:r w:rsidRPr="008F0FF0">
        <w:rPr>
          <w:rFonts w:cstheme="minorHAnsi"/>
          <w:sz w:val="24"/>
          <w:szCs w:val="24"/>
        </w:rPr>
        <w:t>Develop new groups aimed at enabling patients and carers.</w:t>
      </w:r>
    </w:p>
    <w:p w14:paraId="079AC472" w14:textId="28FFC676" w:rsidR="00857CCD" w:rsidRPr="008F0FF0" w:rsidRDefault="00857CCD" w:rsidP="000C6860">
      <w:pPr>
        <w:pStyle w:val="ListParagraph"/>
        <w:numPr>
          <w:ilvl w:val="0"/>
          <w:numId w:val="33"/>
        </w:numPr>
        <w:spacing w:after="0"/>
        <w:jc w:val="both"/>
        <w:rPr>
          <w:rFonts w:cstheme="minorHAnsi"/>
          <w:sz w:val="24"/>
          <w:szCs w:val="24"/>
        </w:rPr>
      </w:pPr>
      <w:r w:rsidRPr="008F0FF0">
        <w:rPr>
          <w:rFonts w:cstheme="minorHAnsi"/>
          <w:sz w:val="24"/>
          <w:szCs w:val="24"/>
        </w:rPr>
        <w:t xml:space="preserve">Put quality at the heart of practice by delivering </w:t>
      </w:r>
      <w:r w:rsidR="00EF0801" w:rsidRPr="008F0FF0">
        <w:rPr>
          <w:rFonts w:cstheme="minorHAnsi"/>
          <w:sz w:val="24"/>
          <w:szCs w:val="24"/>
        </w:rPr>
        <w:t>evidence-based individualised and personalised care through holistic needs assessment</w:t>
      </w:r>
      <w:r w:rsidR="00C73680" w:rsidRPr="008F0FF0">
        <w:rPr>
          <w:rFonts w:cstheme="minorHAnsi"/>
          <w:sz w:val="24"/>
          <w:szCs w:val="24"/>
        </w:rPr>
        <w:t xml:space="preserve">, planning and evaluation of care and all care and palliative </w:t>
      </w:r>
      <w:r w:rsidR="00AB3363" w:rsidRPr="008F0FF0">
        <w:rPr>
          <w:rFonts w:cstheme="minorHAnsi"/>
          <w:sz w:val="24"/>
          <w:szCs w:val="24"/>
        </w:rPr>
        <w:t>rehabilitation-based</w:t>
      </w:r>
      <w:r w:rsidR="00C73680" w:rsidRPr="008F0FF0">
        <w:rPr>
          <w:rFonts w:cstheme="minorHAnsi"/>
          <w:sz w:val="24"/>
          <w:szCs w:val="24"/>
        </w:rPr>
        <w:t xml:space="preserve"> activities/interventions</w:t>
      </w:r>
      <w:r w:rsidR="00014767" w:rsidRPr="008F0FF0">
        <w:rPr>
          <w:rFonts w:cstheme="minorHAnsi"/>
          <w:sz w:val="24"/>
          <w:szCs w:val="24"/>
        </w:rPr>
        <w:t>.</w:t>
      </w:r>
    </w:p>
    <w:p w14:paraId="1FF97031" w14:textId="79778D64" w:rsidR="000C6860" w:rsidRPr="008F0FF0" w:rsidRDefault="000C6860" w:rsidP="00E85030">
      <w:pPr>
        <w:pStyle w:val="NoSpacing"/>
      </w:pPr>
    </w:p>
    <w:p w14:paraId="16325406" w14:textId="77777777" w:rsidR="00A25ACA" w:rsidRPr="008F0FF0" w:rsidRDefault="00A25ACA" w:rsidP="00CF5C4C">
      <w:pPr>
        <w:jc w:val="both"/>
        <w:rPr>
          <w:b/>
          <w:sz w:val="24"/>
          <w:szCs w:val="24"/>
          <w:u w:val="single"/>
        </w:rPr>
      </w:pPr>
      <w:r w:rsidRPr="008F0FF0">
        <w:rPr>
          <w:b/>
          <w:sz w:val="24"/>
          <w:szCs w:val="24"/>
          <w:u w:val="single"/>
        </w:rPr>
        <w:t>Education</w:t>
      </w:r>
    </w:p>
    <w:p w14:paraId="23CE14BE" w14:textId="04F69EC4" w:rsidR="00A25ACA" w:rsidRPr="008F0FF0" w:rsidRDefault="00B33D4D" w:rsidP="00CF5C4C">
      <w:pPr>
        <w:pStyle w:val="ListParagraph"/>
        <w:numPr>
          <w:ilvl w:val="0"/>
          <w:numId w:val="34"/>
        </w:numPr>
        <w:jc w:val="both"/>
        <w:rPr>
          <w:sz w:val="24"/>
          <w:szCs w:val="24"/>
        </w:rPr>
      </w:pPr>
      <w:r w:rsidRPr="008F0FF0">
        <w:rPr>
          <w:sz w:val="24"/>
          <w:szCs w:val="24"/>
        </w:rPr>
        <w:t>Contribute to and deliver specialist education and training to other professionals</w:t>
      </w:r>
      <w:r w:rsidR="00BF50C7" w:rsidRPr="008F0FF0">
        <w:rPr>
          <w:sz w:val="24"/>
          <w:szCs w:val="24"/>
        </w:rPr>
        <w:t xml:space="preserve"> involved in patient care.  Contribute to the development of patient education</w:t>
      </w:r>
      <w:r w:rsidR="00D909D9" w:rsidRPr="008F0FF0">
        <w:rPr>
          <w:sz w:val="24"/>
          <w:szCs w:val="24"/>
        </w:rPr>
        <w:t>, including coaching patients and their families and carers.</w:t>
      </w:r>
    </w:p>
    <w:p w14:paraId="442BA4CB" w14:textId="27AEA48E" w:rsidR="00A25ACA" w:rsidRPr="008F0FF0" w:rsidRDefault="00A25ACA" w:rsidP="00CF5C4C">
      <w:pPr>
        <w:pStyle w:val="ListParagraph"/>
        <w:numPr>
          <w:ilvl w:val="0"/>
          <w:numId w:val="34"/>
        </w:numPr>
        <w:jc w:val="both"/>
        <w:rPr>
          <w:sz w:val="24"/>
          <w:szCs w:val="24"/>
        </w:rPr>
      </w:pPr>
      <w:r w:rsidRPr="008F0FF0">
        <w:rPr>
          <w:sz w:val="24"/>
          <w:szCs w:val="24"/>
        </w:rPr>
        <w:t>Demonstrate critical thinking and reflection on practice, developing own skills and knowledge</w:t>
      </w:r>
      <w:r w:rsidR="00C64A3A" w:rsidRPr="008F0FF0">
        <w:rPr>
          <w:sz w:val="24"/>
          <w:szCs w:val="24"/>
        </w:rPr>
        <w:t>, making changes where appropriate.</w:t>
      </w:r>
    </w:p>
    <w:p w14:paraId="595DC7C0" w14:textId="0503C02E" w:rsidR="00A25ACA" w:rsidRPr="008F0FF0" w:rsidRDefault="00063C31" w:rsidP="00CF5C4C">
      <w:pPr>
        <w:pStyle w:val="ListParagraph"/>
        <w:numPr>
          <w:ilvl w:val="0"/>
          <w:numId w:val="34"/>
        </w:numPr>
        <w:jc w:val="both"/>
        <w:rPr>
          <w:sz w:val="24"/>
          <w:szCs w:val="24"/>
        </w:rPr>
      </w:pPr>
      <w:r w:rsidRPr="008F0FF0">
        <w:rPr>
          <w:sz w:val="24"/>
          <w:szCs w:val="24"/>
        </w:rPr>
        <w:t xml:space="preserve">Take </w:t>
      </w:r>
      <w:r w:rsidR="002B6A2B" w:rsidRPr="008F0FF0">
        <w:rPr>
          <w:sz w:val="24"/>
          <w:szCs w:val="24"/>
        </w:rPr>
        <w:t>personal responsibility for life-long learning and personal development through reflective practice, appraisal and actively engages with learning and development opportunities offered by Primrose Hospi</w:t>
      </w:r>
      <w:r w:rsidR="005034BB" w:rsidRPr="008F0FF0">
        <w:rPr>
          <w:sz w:val="24"/>
          <w:szCs w:val="24"/>
        </w:rPr>
        <w:t>ce</w:t>
      </w:r>
      <w:r w:rsidR="00C331F2" w:rsidRPr="008F0FF0">
        <w:rPr>
          <w:sz w:val="24"/>
          <w:szCs w:val="24"/>
        </w:rPr>
        <w:t xml:space="preserve"> including mandatory </w:t>
      </w:r>
      <w:r w:rsidR="001D57B9" w:rsidRPr="008F0FF0">
        <w:rPr>
          <w:sz w:val="24"/>
          <w:szCs w:val="24"/>
        </w:rPr>
        <w:t>and statutory training as required by Primrose Hosp</w:t>
      </w:r>
      <w:r w:rsidR="00615442" w:rsidRPr="008F0FF0">
        <w:rPr>
          <w:sz w:val="24"/>
          <w:szCs w:val="24"/>
        </w:rPr>
        <w:t>ice and/or your professional bodies.</w:t>
      </w:r>
    </w:p>
    <w:p w14:paraId="1803F388" w14:textId="67EF6857" w:rsidR="000C6860" w:rsidRPr="008F0FF0" w:rsidRDefault="000C6860" w:rsidP="000C6860">
      <w:pPr>
        <w:pStyle w:val="ListParagraph"/>
        <w:numPr>
          <w:ilvl w:val="0"/>
          <w:numId w:val="34"/>
        </w:numPr>
        <w:jc w:val="both"/>
        <w:rPr>
          <w:rFonts w:cstheme="minorHAnsi"/>
          <w:sz w:val="24"/>
          <w:szCs w:val="24"/>
        </w:rPr>
      </w:pPr>
      <w:r w:rsidRPr="008F0FF0">
        <w:rPr>
          <w:rFonts w:cstheme="minorHAnsi"/>
          <w:sz w:val="24"/>
          <w:szCs w:val="24"/>
        </w:rPr>
        <w:t xml:space="preserve">Engage in research and quality initiatives, encouraging participation and awareness within the team. </w:t>
      </w:r>
    </w:p>
    <w:p w14:paraId="6AA26F10" w14:textId="77777777" w:rsidR="000C6860" w:rsidRPr="008F0FF0" w:rsidRDefault="000C6860" w:rsidP="000C6860">
      <w:pPr>
        <w:pStyle w:val="ListParagraph"/>
        <w:numPr>
          <w:ilvl w:val="0"/>
          <w:numId w:val="34"/>
        </w:numPr>
        <w:jc w:val="both"/>
        <w:rPr>
          <w:rFonts w:cstheme="minorHAnsi"/>
          <w:sz w:val="24"/>
          <w:szCs w:val="24"/>
        </w:rPr>
      </w:pPr>
      <w:r w:rsidRPr="008F0FF0">
        <w:rPr>
          <w:rFonts w:cstheme="minorHAnsi"/>
          <w:sz w:val="24"/>
          <w:szCs w:val="24"/>
        </w:rPr>
        <w:t>Implement any learning from audit and research projects.</w:t>
      </w:r>
    </w:p>
    <w:p w14:paraId="3FB6DB37" w14:textId="77777777" w:rsidR="00A25ACA" w:rsidRPr="008F0FF0" w:rsidRDefault="00A25ACA" w:rsidP="00CF5C4C">
      <w:pPr>
        <w:jc w:val="both"/>
        <w:rPr>
          <w:b/>
          <w:sz w:val="24"/>
          <w:szCs w:val="24"/>
          <w:u w:val="single"/>
        </w:rPr>
      </w:pPr>
      <w:r w:rsidRPr="008F0FF0">
        <w:rPr>
          <w:b/>
          <w:sz w:val="24"/>
          <w:szCs w:val="24"/>
          <w:u w:val="single"/>
        </w:rPr>
        <w:lastRenderedPageBreak/>
        <w:t>Professional</w:t>
      </w:r>
    </w:p>
    <w:p w14:paraId="65049D87" w14:textId="112B4EC1" w:rsidR="00A25ACA" w:rsidRPr="008F0FF0" w:rsidRDefault="00A25ACA" w:rsidP="00CF5C4C">
      <w:pPr>
        <w:pStyle w:val="ListParagraph"/>
        <w:numPr>
          <w:ilvl w:val="0"/>
          <w:numId w:val="35"/>
        </w:numPr>
        <w:jc w:val="both"/>
        <w:rPr>
          <w:sz w:val="24"/>
          <w:szCs w:val="24"/>
        </w:rPr>
      </w:pPr>
      <w:r w:rsidRPr="008F0FF0">
        <w:rPr>
          <w:sz w:val="24"/>
          <w:szCs w:val="24"/>
        </w:rPr>
        <w:t xml:space="preserve">Be highly flexible and able to work across all current </w:t>
      </w:r>
      <w:r w:rsidR="00964A50" w:rsidRPr="008F0FF0">
        <w:rPr>
          <w:sz w:val="24"/>
          <w:szCs w:val="24"/>
        </w:rPr>
        <w:t xml:space="preserve">and future </w:t>
      </w:r>
      <w:r w:rsidRPr="008F0FF0">
        <w:rPr>
          <w:sz w:val="24"/>
          <w:szCs w:val="24"/>
        </w:rPr>
        <w:t>modalities: telephone, face to face and electronic.</w:t>
      </w:r>
    </w:p>
    <w:p w14:paraId="7D1C27FE" w14:textId="52459BF0" w:rsidR="00A25ACA" w:rsidRPr="008F0FF0" w:rsidRDefault="00F55432" w:rsidP="00CF5C4C">
      <w:pPr>
        <w:pStyle w:val="ListParagraph"/>
        <w:numPr>
          <w:ilvl w:val="0"/>
          <w:numId w:val="35"/>
        </w:numPr>
        <w:jc w:val="both"/>
        <w:rPr>
          <w:sz w:val="24"/>
          <w:szCs w:val="24"/>
        </w:rPr>
      </w:pPr>
      <w:r w:rsidRPr="008F0FF0">
        <w:rPr>
          <w:sz w:val="24"/>
          <w:szCs w:val="24"/>
        </w:rPr>
        <w:t>Participate in service review in order to drive service improvement.</w:t>
      </w:r>
    </w:p>
    <w:p w14:paraId="3C374751" w14:textId="651FF9DC" w:rsidR="00A25ACA" w:rsidRPr="008F0FF0" w:rsidRDefault="002E2826" w:rsidP="00CF5C4C">
      <w:pPr>
        <w:pStyle w:val="ListParagraph"/>
        <w:numPr>
          <w:ilvl w:val="0"/>
          <w:numId w:val="35"/>
        </w:numPr>
        <w:jc w:val="both"/>
        <w:rPr>
          <w:sz w:val="24"/>
          <w:szCs w:val="24"/>
        </w:rPr>
      </w:pPr>
      <w:r w:rsidRPr="008F0FF0">
        <w:rPr>
          <w:sz w:val="24"/>
          <w:szCs w:val="24"/>
        </w:rPr>
        <w:t>Contribute to the development, management and promotion</w:t>
      </w:r>
      <w:r w:rsidR="00FD725C" w:rsidRPr="008F0FF0">
        <w:rPr>
          <w:sz w:val="24"/>
          <w:szCs w:val="24"/>
        </w:rPr>
        <w:t xml:space="preserve"> of the service ensuring the delivery of </w:t>
      </w:r>
      <w:r w:rsidR="00AB3363" w:rsidRPr="008F0FF0">
        <w:rPr>
          <w:sz w:val="24"/>
          <w:szCs w:val="24"/>
        </w:rPr>
        <w:t>high-quality</w:t>
      </w:r>
      <w:r w:rsidR="00F837FD" w:rsidRPr="008F0FF0">
        <w:rPr>
          <w:sz w:val="24"/>
          <w:szCs w:val="24"/>
        </w:rPr>
        <w:t xml:space="preserve"> rehabilitative palliation</w:t>
      </w:r>
      <w:r w:rsidR="00B017D4" w:rsidRPr="008F0FF0">
        <w:rPr>
          <w:sz w:val="24"/>
          <w:szCs w:val="24"/>
        </w:rPr>
        <w:t>.</w:t>
      </w:r>
    </w:p>
    <w:p w14:paraId="67974DB7" w14:textId="5115BAD6" w:rsidR="00EA047D" w:rsidRDefault="00EA047D" w:rsidP="00CF5C4C">
      <w:pPr>
        <w:pStyle w:val="ListParagraph"/>
        <w:numPr>
          <w:ilvl w:val="0"/>
          <w:numId w:val="35"/>
        </w:numPr>
        <w:jc w:val="both"/>
        <w:rPr>
          <w:sz w:val="24"/>
          <w:szCs w:val="24"/>
        </w:rPr>
      </w:pPr>
      <w:r w:rsidRPr="008F0FF0">
        <w:rPr>
          <w:sz w:val="24"/>
          <w:szCs w:val="24"/>
        </w:rPr>
        <w:t>Accountable for professional decision making</w:t>
      </w:r>
    </w:p>
    <w:p w14:paraId="49AD8646" w14:textId="7A09C20C" w:rsidR="00C46F62" w:rsidRPr="00F548CE" w:rsidRDefault="00C46F62" w:rsidP="00F548CE">
      <w:pPr>
        <w:pStyle w:val="ListParagraph"/>
        <w:numPr>
          <w:ilvl w:val="0"/>
          <w:numId w:val="35"/>
        </w:numPr>
        <w:spacing w:after="0"/>
        <w:jc w:val="both"/>
        <w:rPr>
          <w:rFonts w:cstheme="minorHAnsi"/>
          <w:sz w:val="24"/>
          <w:szCs w:val="24"/>
        </w:rPr>
      </w:pPr>
      <w:r w:rsidRPr="008F0FF0">
        <w:rPr>
          <w:rFonts w:cstheme="minorHAnsi"/>
          <w:sz w:val="24"/>
          <w:szCs w:val="24"/>
        </w:rPr>
        <w:t>Contribute to the development and review of clinical policies and procedures to reflect best practice, professional codes of conduct and The Care Quality Commission Standards.</w:t>
      </w:r>
    </w:p>
    <w:p w14:paraId="1BF6F88A" w14:textId="18F08751" w:rsidR="00443383" w:rsidRPr="008F0FF0" w:rsidRDefault="00360329" w:rsidP="00CF5C4C">
      <w:pPr>
        <w:pStyle w:val="ListParagraph"/>
        <w:numPr>
          <w:ilvl w:val="0"/>
          <w:numId w:val="35"/>
        </w:numPr>
        <w:jc w:val="both"/>
        <w:rPr>
          <w:sz w:val="24"/>
          <w:szCs w:val="24"/>
        </w:rPr>
      </w:pPr>
      <w:r w:rsidRPr="008F0FF0">
        <w:rPr>
          <w:sz w:val="24"/>
          <w:szCs w:val="24"/>
        </w:rPr>
        <w:t>Demonstrate a good and developing level of clinical, technical and research skills through breadth and depth of knowledge.</w:t>
      </w:r>
    </w:p>
    <w:p w14:paraId="35998C42" w14:textId="11292E74" w:rsidR="00A25ACA" w:rsidRPr="008F0FF0" w:rsidRDefault="00A25ACA" w:rsidP="00CF5C4C">
      <w:pPr>
        <w:pStyle w:val="ListParagraph"/>
        <w:numPr>
          <w:ilvl w:val="0"/>
          <w:numId w:val="35"/>
        </w:numPr>
        <w:jc w:val="both"/>
        <w:rPr>
          <w:sz w:val="24"/>
          <w:szCs w:val="24"/>
        </w:rPr>
      </w:pPr>
      <w:r w:rsidRPr="008F0FF0">
        <w:rPr>
          <w:sz w:val="24"/>
          <w:szCs w:val="24"/>
        </w:rPr>
        <w:t>Participate in group clinical supervision.</w:t>
      </w:r>
    </w:p>
    <w:p w14:paraId="48D5BF89" w14:textId="3419B695" w:rsidR="00A25ACA" w:rsidRPr="008F0FF0" w:rsidRDefault="00A25ACA" w:rsidP="00CF5C4C">
      <w:pPr>
        <w:pStyle w:val="ListParagraph"/>
        <w:numPr>
          <w:ilvl w:val="0"/>
          <w:numId w:val="35"/>
        </w:numPr>
        <w:jc w:val="both"/>
        <w:rPr>
          <w:sz w:val="24"/>
          <w:szCs w:val="24"/>
        </w:rPr>
      </w:pPr>
      <w:r w:rsidRPr="008F0FF0">
        <w:rPr>
          <w:sz w:val="24"/>
          <w:szCs w:val="24"/>
        </w:rPr>
        <w:t xml:space="preserve">As part of the multidisciplinary team, be responsible for actively identifying areas of risk, reporting incidents and taking immediate action as necessary utilising the appropriate </w:t>
      </w:r>
      <w:r w:rsidR="002459EA" w:rsidRPr="008F0FF0">
        <w:rPr>
          <w:sz w:val="24"/>
          <w:szCs w:val="24"/>
        </w:rPr>
        <w:t>Hospice</w:t>
      </w:r>
      <w:r w:rsidRPr="008F0FF0">
        <w:rPr>
          <w:sz w:val="24"/>
          <w:szCs w:val="24"/>
        </w:rPr>
        <w:t xml:space="preserve"> policies and procedures.</w:t>
      </w:r>
    </w:p>
    <w:p w14:paraId="4B21D278" w14:textId="5BCB0B0F" w:rsidR="00A25ACA" w:rsidRPr="008F0FF0" w:rsidRDefault="00A25ACA" w:rsidP="00CF5C4C">
      <w:pPr>
        <w:pStyle w:val="ListParagraph"/>
        <w:numPr>
          <w:ilvl w:val="0"/>
          <w:numId w:val="35"/>
        </w:numPr>
        <w:jc w:val="both"/>
        <w:rPr>
          <w:sz w:val="24"/>
          <w:szCs w:val="24"/>
        </w:rPr>
      </w:pPr>
      <w:r w:rsidRPr="008F0FF0">
        <w:rPr>
          <w:sz w:val="24"/>
          <w:szCs w:val="24"/>
        </w:rPr>
        <w:t xml:space="preserve">Contribute to Primrose </w:t>
      </w:r>
      <w:r w:rsidR="002459EA" w:rsidRPr="008F0FF0">
        <w:rPr>
          <w:sz w:val="24"/>
          <w:szCs w:val="24"/>
        </w:rPr>
        <w:t>Hospice</w:t>
      </w:r>
      <w:r w:rsidRPr="008F0FF0">
        <w:rPr>
          <w:sz w:val="24"/>
          <w:szCs w:val="24"/>
        </w:rPr>
        <w:t xml:space="preserve"> clinical governance activities including audit and risk assessments.</w:t>
      </w:r>
    </w:p>
    <w:p w14:paraId="6B942E6B" w14:textId="5C29F027" w:rsidR="00A25ACA" w:rsidRPr="008F0FF0" w:rsidRDefault="00A25ACA" w:rsidP="00CF5C4C">
      <w:pPr>
        <w:pStyle w:val="ListParagraph"/>
        <w:numPr>
          <w:ilvl w:val="0"/>
          <w:numId w:val="35"/>
        </w:numPr>
        <w:jc w:val="both"/>
        <w:rPr>
          <w:sz w:val="24"/>
          <w:szCs w:val="24"/>
        </w:rPr>
      </w:pPr>
      <w:r w:rsidRPr="008F0FF0">
        <w:rPr>
          <w:sz w:val="24"/>
          <w:szCs w:val="24"/>
        </w:rPr>
        <w:t xml:space="preserve">Work with </w:t>
      </w:r>
      <w:r w:rsidR="00857878">
        <w:rPr>
          <w:sz w:val="24"/>
          <w:szCs w:val="24"/>
        </w:rPr>
        <w:t xml:space="preserve">and nurture </w:t>
      </w:r>
      <w:r w:rsidRPr="008F0FF0">
        <w:rPr>
          <w:sz w:val="24"/>
          <w:szCs w:val="24"/>
        </w:rPr>
        <w:t>volunteers.</w:t>
      </w:r>
    </w:p>
    <w:p w14:paraId="136EE503" w14:textId="434675AC" w:rsidR="00CC4502" w:rsidRPr="008F0FF0" w:rsidRDefault="00CC4502" w:rsidP="006E040E">
      <w:pPr>
        <w:pStyle w:val="ListParagraph"/>
        <w:numPr>
          <w:ilvl w:val="0"/>
          <w:numId w:val="21"/>
        </w:numPr>
        <w:jc w:val="both"/>
        <w:rPr>
          <w:rFonts w:cstheme="minorHAnsi"/>
          <w:sz w:val="24"/>
          <w:szCs w:val="24"/>
        </w:rPr>
      </w:pPr>
      <w:r w:rsidRPr="008F0FF0">
        <w:rPr>
          <w:rFonts w:cstheme="minorHAnsi"/>
          <w:sz w:val="24"/>
          <w:szCs w:val="24"/>
        </w:rPr>
        <w:t xml:space="preserve">Maintain a culture which is open to change, new ideas, concepts and innovation whilst influencing Primrose </w:t>
      </w:r>
      <w:r w:rsidR="002459EA" w:rsidRPr="008F0FF0">
        <w:rPr>
          <w:rFonts w:cstheme="minorHAnsi"/>
          <w:sz w:val="24"/>
          <w:szCs w:val="24"/>
        </w:rPr>
        <w:t>Hospice</w:t>
      </w:r>
      <w:r w:rsidRPr="008F0FF0">
        <w:rPr>
          <w:rFonts w:cstheme="minorHAnsi"/>
          <w:sz w:val="24"/>
          <w:szCs w:val="24"/>
        </w:rPr>
        <w:t xml:space="preserve"> strategy and direction. </w:t>
      </w:r>
    </w:p>
    <w:p w14:paraId="0CF1A2D3" w14:textId="180D17E2" w:rsidR="00CC4502" w:rsidRPr="008F0FF0" w:rsidRDefault="003F62BB" w:rsidP="006E040E">
      <w:pPr>
        <w:pStyle w:val="ListParagraph"/>
        <w:numPr>
          <w:ilvl w:val="0"/>
          <w:numId w:val="21"/>
        </w:numPr>
        <w:jc w:val="both"/>
        <w:rPr>
          <w:rFonts w:cstheme="minorHAnsi"/>
          <w:sz w:val="24"/>
          <w:szCs w:val="24"/>
        </w:rPr>
      </w:pPr>
      <w:r w:rsidRPr="008F0FF0">
        <w:rPr>
          <w:rFonts w:cstheme="minorHAnsi"/>
          <w:sz w:val="24"/>
          <w:szCs w:val="24"/>
        </w:rPr>
        <w:t>Collate and evaluate data to provide evidence of productivity, outcomes and quality</w:t>
      </w:r>
      <w:r w:rsidR="005B57C6" w:rsidRPr="008F0FF0">
        <w:rPr>
          <w:rFonts w:cstheme="minorHAnsi"/>
          <w:sz w:val="24"/>
          <w:szCs w:val="24"/>
        </w:rPr>
        <w:t>.</w:t>
      </w:r>
    </w:p>
    <w:p w14:paraId="444C3060" w14:textId="77777777" w:rsidR="00857878" w:rsidRPr="00F548CE" w:rsidRDefault="00E85030" w:rsidP="00F548CE">
      <w:pPr>
        <w:pStyle w:val="ListParagraph"/>
        <w:numPr>
          <w:ilvl w:val="0"/>
          <w:numId w:val="21"/>
        </w:numPr>
        <w:jc w:val="both"/>
        <w:rPr>
          <w:rFonts w:cstheme="minorHAnsi"/>
          <w:b/>
          <w:sz w:val="28"/>
          <w:szCs w:val="28"/>
        </w:rPr>
      </w:pPr>
      <w:r w:rsidRPr="008F0FF0">
        <w:rPr>
          <w:rFonts w:cstheme="minorHAnsi"/>
          <w:sz w:val="24"/>
          <w:szCs w:val="24"/>
        </w:rPr>
        <w:t>Maintain professional indemnity insurance by means of membership of a professional organisation.</w:t>
      </w:r>
    </w:p>
    <w:p w14:paraId="7AE69FA3" w14:textId="7A853107" w:rsidR="00F110B8" w:rsidRPr="008F0FF0" w:rsidRDefault="00F110B8" w:rsidP="000509AC">
      <w:pPr>
        <w:pStyle w:val="ListParagraph"/>
        <w:numPr>
          <w:ilvl w:val="0"/>
          <w:numId w:val="21"/>
        </w:numPr>
        <w:rPr>
          <w:rFonts w:cstheme="minorHAnsi"/>
          <w:b/>
          <w:sz w:val="28"/>
          <w:szCs w:val="28"/>
        </w:rPr>
      </w:pPr>
    </w:p>
    <w:p w14:paraId="27D57D39" w14:textId="01C61475" w:rsidR="00F110B8" w:rsidRPr="008F0FF0" w:rsidRDefault="00F110B8" w:rsidP="00F110B8">
      <w:pPr>
        <w:shd w:val="clear" w:color="auto" w:fill="E0E0E0"/>
        <w:rPr>
          <w:rFonts w:cstheme="minorHAnsi"/>
          <w:b/>
          <w:sz w:val="28"/>
          <w:szCs w:val="28"/>
        </w:rPr>
      </w:pPr>
      <w:r w:rsidRPr="008F0FF0">
        <w:rPr>
          <w:rFonts w:cstheme="minorHAnsi"/>
          <w:b/>
          <w:sz w:val="28"/>
          <w:szCs w:val="28"/>
        </w:rPr>
        <w:t>Other duties</w:t>
      </w:r>
      <w:r w:rsidR="007514A4" w:rsidRPr="008F0FF0">
        <w:rPr>
          <w:rFonts w:cstheme="minorHAnsi"/>
          <w:b/>
          <w:sz w:val="28"/>
          <w:szCs w:val="28"/>
        </w:rPr>
        <w:t xml:space="preserve"> &amp; responsibilities</w:t>
      </w:r>
    </w:p>
    <w:p w14:paraId="4431A90E" w14:textId="77777777" w:rsidR="00F110B8" w:rsidRPr="008F0FF0" w:rsidRDefault="00F110B8" w:rsidP="00F110B8">
      <w:pPr>
        <w:jc w:val="both"/>
        <w:rPr>
          <w:rFonts w:cstheme="minorHAnsi"/>
          <w:bCs/>
          <w:sz w:val="24"/>
          <w:szCs w:val="24"/>
          <w:u w:val="single"/>
        </w:rPr>
      </w:pPr>
      <w:r w:rsidRPr="008F0FF0">
        <w:rPr>
          <w:rFonts w:cstheme="minorHAnsi"/>
          <w:sz w:val="24"/>
          <w:szCs w:val="24"/>
        </w:rPr>
        <w:t xml:space="preserve">To undertake any other duty within your ability and within reason, as may be required from time to time, at the direction of your line manager. </w:t>
      </w:r>
    </w:p>
    <w:p w14:paraId="402F6483" w14:textId="5A956BC8" w:rsidR="00F110B8" w:rsidRPr="008F0FF0" w:rsidRDefault="00F110B8" w:rsidP="00F110B8">
      <w:pPr>
        <w:pStyle w:val="Heading1"/>
        <w:jc w:val="both"/>
        <w:rPr>
          <w:rFonts w:asciiTheme="minorHAnsi" w:hAnsiTheme="minorHAnsi" w:cstheme="minorHAnsi"/>
          <w:u w:val="single"/>
        </w:rPr>
      </w:pPr>
      <w:r w:rsidRPr="008F0FF0">
        <w:rPr>
          <w:rFonts w:asciiTheme="minorHAnsi" w:hAnsiTheme="minorHAnsi" w:cstheme="minorHAnsi"/>
          <w:u w:val="single"/>
        </w:rPr>
        <w:t>Assistance</w:t>
      </w:r>
    </w:p>
    <w:p w14:paraId="752FDB0A" w14:textId="77777777" w:rsidR="00F110B8" w:rsidRPr="008F0FF0" w:rsidRDefault="00F110B8" w:rsidP="00F110B8">
      <w:pPr>
        <w:spacing w:after="0" w:line="240" w:lineRule="auto"/>
      </w:pPr>
    </w:p>
    <w:p w14:paraId="47F30C96" w14:textId="77777777" w:rsidR="00F110B8" w:rsidRPr="008F0FF0" w:rsidRDefault="00F110B8" w:rsidP="00F110B8">
      <w:pPr>
        <w:jc w:val="both"/>
        <w:rPr>
          <w:rFonts w:cstheme="minorHAnsi"/>
          <w:sz w:val="24"/>
          <w:szCs w:val="24"/>
        </w:rPr>
      </w:pPr>
      <w:r w:rsidRPr="008F0FF0">
        <w:rPr>
          <w:rFonts w:cstheme="minorHAnsi"/>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1B1BD5B7" w14:textId="77777777" w:rsidR="00857878" w:rsidRDefault="00857878">
      <w:pPr>
        <w:rPr>
          <w:rFonts w:eastAsia="Times New Roman" w:cstheme="minorHAnsi"/>
          <w:b/>
          <w:bCs/>
          <w:sz w:val="24"/>
          <w:szCs w:val="24"/>
          <w:u w:val="single"/>
        </w:rPr>
      </w:pPr>
      <w:r>
        <w:rPr>
          <w:rFonts w:cstheme="minorHAnsi"/>
          <w:u w:val="single"/>
        </w:rPr>
        <w:br w:type="page"/>
      </w:r>
    </w:p>
    <w:p w14:paraId="5236BD5E" w14:textId="602F8C07" w:rsidR="00F110B8" w:rsidRPr="008F0FF0" w:rsidRDefault="00F110B8" w:rsidP="00F110B8">
      <w:pPr>
        <w:pStyle w:val="Heading1"/>
        <w:jc w:val="both"/>
        <w:rPr>
          <w:rFonts w:asciiTheme="minorHAnsi" w:hAnsiTheme="minorHAnsi" w:cstheme="minorHAnsi"/>
          <w:u w:val="single"/>
        </w:rPr>
      </w:pPr>
      <w:r w:rsidRPr="008F0FF0">
        <w:rPr>
          <w:rFonts w:asciiTheme="minorHAnsi" w:hAnsiTheme="minorHAnsi" w:cstheme="minorHAnsi"/>
          <w:u w:val="single"/>
        </w:rPr>
        <w:lastRenderedPageBreak/>
        <w:t>Confidentiality</w:t>
      </w:r>
    </w:p>
    <w:p w14:paraId="190BA80D" w14:textId="77777777" w:rsidR="00F110B8" w:rsidRPr="008F0FF0" w:rsidRDefault="00F110B8" w:rsidP="00F110B8">
      <w:pPr>
        <w:spacing w:after="0" w:line="240" w:lineRule="auto"/>
      </w:pPr>
    </w:p>
    <w:p w14:paraId="6F3AB996" w14:textId="5134F1AA" w:rsidR="00F110B8" w:rsidRPr="008F0FF0" w:rsidRDefault="00F110B8" w:rsidP="00F110B8">
      <w:pPr>
        <w:jc w:val="both"/>
        <w:rPr>
          <w:rFonts w:cstheme="minorHAnsi"/>
          <w:sz w:val="24"/>
          <w:szCs w:val="24"/>
        </w:rPr>
      </w:pPr>
      <w:r w:rsidRPr="008F0FF0">
        <w:rPr>
          <w:rFonts w:cstheme="minorHAnsi"/>
          <w:sz w:val="24"/>
          <w:szCs w:val="24"/>
        </w:rPr>
        <w:t>You should be aware of the confidential nature of the Hospice environment and/or your role.  Any matters of a confidential nature, relating to patients, carers, relatives, staff or volunteers must not be divulged to any unauthorised person.</w:t>
      </w:r>
    </w:p>
    <w:p w14:paraId="3AEE988B" w14:textId="19E8C98C" w:rsidR="00F110B8" w:rsidRPr="008F0FF0" w:rsidRDefault="00F110B8" w:rsidP="00F110B8">
      <w:pPr>
        <w:pStyle w:val="Heading1"/>
        <w:jc w:val="both"/>
        <w:rPr>
          <w:rFonts w:asciiTheme="minorHAnsi" w:hAnsiTheme="minorHAnsi" w:cstheme="minorHAnsi"/>
          <w:u w:val="single"/>
        </w:rPr>
      </w:pPr>
      <w:r w:rsidRPr="008F0FF0">
        <w:rPr>
          <w:rFonts w:asciiTheme="minorHAnsi" w:hAnsiTheme="minorHAnsi" w:cstheme="minorHAnsi"/>
          <w:u w:val="single"/>
        </w:rPr>
        <w:t>Data Protection</w:t>
      </w:r>
    </w:p>
    <w:p w14:paraId="6E5ED972" w14:textId="77777777" w:rsidR="00F110B8" w:rsidRPr="008F0FF0" w:rsidRDefault="00F110B8" w:rsidP="00F110B8">
      <w:pPr>
        <w:spacing w:after="0" w:line="240" w:lineRule="auto"/>
      </w:pPr>
    </w:p>
    <w:p w14:paraId="47C8D928" w14:textId="77777777" w:rsidR="00F110B8" w:rsidRPr="008F0FF0" w:rsidRDefault="00F110B8" w:rsidP="00F110B8">
      <w:pPr>
        <w:jc w:val="both"/>
        <w:rPr>
          <w:rFonts w:cstheme="minorHAnsi"/>
          <w:sz w:val="24"/>
          <w:szCs w:val="24"/>
        </w:rPr>
      </w:pPr>
      <w:r w:rsidRPr="008F0FF0">
        <w:rPr>
          <w:rFonts w:cstheme="minorHAnsi"/>
          <w:sz w:val="24"/>
          <w:szCs w:val="24"/>
        </w:rPr>
        <w:t>You should make yourself aware of the requirements of the Data Protection Act and follow local codes of practice to ensure appropriate action is taken to safeguard confidential information.</w:t>
      </w:r>
    </w:p>
    <w:p w14:paraId="7F3FBF59" w14:textId="04ABA331" w:rsidR="00F110B8" w:rsidRPr="008F0FF0" w:rsidRDefault="00F110B8" w:rsidP="00F110B8">
      <w:pPr>
        <w:pStyle w:val="Heading1"/>
        <w:jc w:val="both"/>
        <w:rPr>
          <w:rFonts w:asciiTheme="minorHAnsi" w:hAnsiTheme="minorHAnsi" w:cstheme="minorHAnsi"/>
          <w:u w:val="single"/>
        </w:rPr>
      </w:pPr>
      <w:r w:rsidRPr="008F0FF0">
        <w:rPr>
          <w:rFonts w:asciiTheme="minorHAnsi" w:hAnsiTheme="minorHAnsi" w:cstheme="minorHAnsi"/>
          <w:u w:val="single"/>
        </w:rPr>
        <w:t>Health and Safety</w:t>
      </w:r>
    </w:p>
    <w:p w14:paraId="4B9CC825" w14:textId="77777777" w:rsidR="00F110B8" w:rsidRPr="008F0FF0" w:rsidRDefault="00F110B8" w:rsidP="00F110B8">
      <w:pPr>
        <w:spacing w:after="0" w:line="240" w:lineRule="auto"/>
        <w:rPr>
          <w:rFonts w:cstheme="minorHAnsi"/>
          <w:sz w:val="24"/>
          <w:szCs w:val="24"/>
        </w:rPr>
      </w:pPr>
    </w:p>
    <w:p w14:paraId="58B7155F" w14:textId="77777777" w:rsidR="00F110B8" w:rsidRPr="008F0FF0" w:rsidRDefault="00F110B8" w:rsidP="00F110B8">
      <w:pPr>
        <w:jc w:val="both"/>
        <w:rPr>
          <w:rFonts w:cstheme="minorHAnsi"/>
          <w:b/>
          <w:bCs/>
          <w:sz w:val="24"/>
          <w:szCs w:val="24"/>
        </w:rPr>
      </w:pPr>
      <w:r w:rsidRPr="008F0FF0">
        <w:rPr>
          <w:rFonts w:cstheme="minorHAnsi"/>
          <w:sz w:val="24"/>
          <w:szCs w:val="24"/>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02BBC6DD" w14:textId="77777777" w:rsidR="00F110B8" w:rsidRPr="008F0FF0" w:rsidRDefault="00F110B8" w:rsidP="00F110B8">
      <w:pPr>
        <w:jc w:val="both"/>
        <w:rPr>
          <w:rFonts w:cstheme="minorHAnsi"/>
          <w:sz w:val="24"/>
          <w:szCs w:val="24"/>
        </w:rPr>
      </w:pPr>
      <w:r w:rsidRPr="008F0FF0">
        <w:rPr>
          <w:rFonts w:cstheme="minorHAnsi"/>
          <w:sz w:val="24"/>
          <w:szCs w:val="24"/>
        </w:rPr>
        <w:t xml:space="preserve">This Job Description is not intended to be restrictive and should be taken as the current representation of the nature of the duties involved in your job and needs to be flexible to cope with the changing needs of the job and the Hospice.  </w:t>
      </w:r>
    </w:p>
    <w:p w14:paraId="78C8CE98" w14:textId="77777777" w:rsidR="00F110B8" w:rsidRPr="00E85030" w:rsidRDefault="00F110B8" w:rsidP="00F110B8">
      <w:pPr>
        <w:rPr>
          <w:rFonts w:cstheme="minorHAnsi"/>
          <w:sz w:val="24"/>
          <w:szCs w:val="24"/>
        </w:rPr>
      </w:pPr>
      <w:r w:rsidRPr="008F0FF0">
        <w:rPr>
          <w:rFonts w:cstheme="minorHAnsi"/>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p w14:paraId="6C2977CC" w14:textId="1B3A443A" w:rsidR="00F110B8" w:rsidRDefault="00F110B8">
      <w:pPr>
        <w:rPr>
          <w:rFonts w:cstheme="minorHAnsi"/>
          <w:sz w:val="24"/>
          <w:szCs w:val="24"/>
        </w:rPr>
      </w:pPr>
    </w:p>
    <w:sectPr w:rsidR="00F110B8" w:rsidSect="002D0FC2">
      <w:headerReference w:type="default" r:id="rId8"/>
      <w:footerReference w:type="default" r:id="rId9"/>
      <w:pgSz w:w="11906" w:h="16838"/>
      <w:pgMar w:top="96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B1B3" w14:textId="77777777" w:rsidR="00331E38" w:rsidRDefault="00331E38" w:rsidP="00F110B8">
      <w:pPr>
        <w:spacing w:after="0" w:line="240" w:lineRule="auto"/>
      </w:pPr>
      <w:r>
        <w:separator/>
      </w:r>
    </w:p>
  </w:endnote>
  <w:endnote w:type="continuationSeparator" w:id="0">
    <w:p w14:paraId="6418C56D" w14:textId="77777777" w:rsidR="00331E38" w:rsidRDefault="00331E38" w:rsidP="00F1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1777"/>
      <w:docPartObj>
        <w:docPartGallery w:val="Page Numbers (Bottom of Page)"/>
        <w:docPartUnique/>
      </w:docPartObj>
    </w:sdtPr>
    <w:sdtEndPr>
      <w:rPr>
        <w:noProof/>
      </w:rPr>
    </w:sdtEndPr>
    <w:sdtContent>
      <w:p w14:paraId="37C8F220" w14:textId="1B9C2288" w:rsidR="00F110B8" w:rsidRDefault="00F110B8" w:rsidP="00F110B8">
        <w:pPr>
          <w:pStyle w:val="Footer"/>
        </w:pPr>
        <w:r>
          <w:t xml:space="preserve">Page | </w:t>
        </w:r>
        <w:r>
          <w:fldChar w:fldCharType="begin"/>
        </w:r>
        <w:r>
          <w:instrText xml:space="preserve"> PAGE   \* MERGEFORMAT </w:instrText>
        </w:r>
        <w:r>
          <w:fldChar w:fldCharType="separate"/>
        </w:r>
        <w:r w:rsidR="00F548CE">
          <w:rPr>
            <w:noProof/>
          </w:rPr>
          <w:t>3</w:t>
        </w:r>
        <w:r>
          <w:rPr>
            <w:noProof/>
          </w:rPr>
          <w:fldChar w:fldCharType="end"/>
        </w:r>
        <w:r>
          <w:rPr>
            <w:noProof/>
          </w:rPr>
          <w:t xml:space="preserve"> of </w:t>
        </w:r>
        <w:r w:rsidR="00857878">
          <w:rPr>
            <w:noProof/>
          </w:rPr>
          <w:t>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0BCE" w14:textId="77777777" w:rsidR="00331E38" w:rsidRDefault="00331E38" w:rsidP="00F110B8">
      <w:pPr>
        <w:spacing w:after="0" w:line="240" w:lineRule="auto"/>
      </w:pPr>
      <w:r>
        <w:separator/>
      </w:r>
    </w:p>
  </w:footnote>
  <w:footnote w:type="continuationSeparator" w:id="0">
    <w:p w14:paraId="213C7AA5" w14:textId="77777777" w:rsidR="00331E38" w:rsidRDefault="00331E38" w:rsidP="00F1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859B" w14:textId="092FA9C9" w:rsidR="002D0FC2" w:rsidRDefault="002D0FC2" w:rsidP="002D0FC2">
    <w:pPr>
      <w:pStyle w:val="Header"/>
      <w:jc w:val="center"/>
    </w:pPr>
    <w:r w:rsidRPr="00785811">
      <w:rPr>
        <w:rFonts w:cstheme="minorHAnsi"/>
        <w:b/>
        <w:noProof/>
        <w:lang w:val="en-GB" w:eastAsia="en-GB"/>
      </w:rPr>
      <w:drawing>
        <wp:inline distT="0" distB="0" distL="0" distR="0" wp14:anchorId="702C358F" wp14:editId="6B0FA3C3">
          <wp:extent cx="1924050" cy="726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864" cy="735521"/>
                  </a:xfrm>
                  <a:prstGeom prst="rect">
                    <a:avLst/>
                  </a:prstGeom>
                </pic:spPr>
              </pic:pic>
            </a:graphicData>
          </a:graphic>
        </wp:inline>
      </w:drawing>
    </w:r>
  </w:p>
  <w:p w14:paraId="18B182F6" w14:textId="1DEB6B9A" w:rsidR="002D0FC2" w:rsidRDefault="002D0F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07E35"/>
    <w:multiLevelType w:val="hybridMultilevel"/>
    <w:tmpl w:val="0D0CEDEE"/>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E58CD"/>
    <w:multiLevelType w:val="hybridMultilevel"/>
    <w:tmpl w:val="F5EA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8092A"/>
    <w:multiLevelType w:val="hybridMultilevel"/>
    <w:tmpl w:val="7AE6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57978"/>
    <w:multiLevelType w:val="hybridMultilevel"/>
    <w:tmpl w:val="6A14F5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946C2"/>
    <w:multiLevelType w:val="hybridMultilevel"/>
    <w:tmpl w:val="7626F9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04C76E0"/>
    <w:multiLevelType w:val="hybridMultilevel"/>
    <w:tmpl w:val="A026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C0A9A"/>
    <w:multiLevelType w:val="hybridMultilevel"/>
    <w:tmpl w:val="0FE8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E1618"/>
    <w:multiLevelType w:val="hybridMultilevel"/>
    <w:tmpl w:val="B126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B258E"/>
    <w:multiLevelType w:val="hybridMultilevel"/>
    <w:tmpl w:val="C9F09E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1764B"/>
    <w:multiLevelType w:val="hybridMultilevel"/>
    <w:tmpl w:val="0032B6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01F9C"/>
    <w:multiLevelType w:val="hybridMultilevel"/>
    <w:tmpl w:val="B0BCBC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D282D"/>
    <w:multiLevelType w:val="hybridMultilevel"/>
    <w:tmpl w:val="1D7C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240B5"/>
    <w:multiLevelType w:val="hybridMultilevel"/>
    <w:tmpl w:val="2BC6C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D94CE6"/>
    <w:multiLevelType w:val="hybridMultilevel"/>
    <w:tmpl w:val="C1CC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53215"/>
    <w:multiLevelType w:val="hybridMultilevel"/>
    <w:tmpl w:val="5F20C268"/>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61993"/>
    <w:multiLevelType w:val="hybridMultilevel"/>
    <w:tmpl w:val="A2C2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45D7F"/>
    <w:multiLevelType w:val="hybridMultilevel"/>
    <w:tmpl w:val="FFA05E74"/>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289942FF"/>
    <w:multiLevelType w:val="hybridMultilevel"/>
    <w:tmpl w:val="E90C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F4F4D"/>
    <w:multiLevelType w:val="hybridMultilevel"/>
    <w:tmpl w:val="2904EDF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2DB109A2"/>
    <w:multiLevelType w:val="hybridMultilevel"/>
    <w:tmpl w:val="990260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C32BE4"/>
    <w:multiLevelType w:val="hybridMultilevel"/>
    <w:tmpl w:val="0B00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E075B"/>
    <w:multiLevelType w:val="hybridMultilevel"/>
    <w:tmpl w:val="D53CFA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F4CC6"/>
    <w:multiLevelType w:val="hybridMultilevel"/>
    <w:tmpl w:val="53BA8036"/>
    <w:lvl w:ilvl="0" w:tplc="9AA2AE5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32330E15"/>
    <w:multiLevelType w:val="hybridMultilevel"/>
    <w:tmpl w:val="E1C6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457E97"/>
    <w:multiLevelType w:val="hybridMultilevel"/>
    <w:tmpl w:val="65A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7746E"/>
    <w:multiLevelType w:val="hybridMultilevel"/>
    <w:tmpl w:val="F466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D2C82"/>
    <w:multiLevelType w:val="hybridMultilevel"/>
    <w:tmpl w:val="81D2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0E744D"/>
    <w:multiLevelType w:val="hybridMultilevel"/>
    <w:tmpl w:val="E3D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F282A"/>
    <w:multiLevelType w:val="hybridMultilevel"/>
    <w:tmpl w:val="2024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054EC"/>
    <w:multiLevelType w:val="hybridMultilevel"/>
    <w:tmpl w:val="C8B41A84"/>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72279"/>
    <w:multiLevelType w:val="hybridMultilevel"/>
    <w:tmpl w:val="797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21F2C"/>
    <w:multiLevelType w:val="hybridMultilevel"/>
    <w:tmpl w:val="C8A0149A"/>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301D1"/>
    <w:multiLevelType w:val="hybridMultilevel"/>
    <w:tmpl w:val="C086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566B46"/>
    <w:multiLevelType w:val="hybridMultilevel"/>
    <w:tmpl w:val="524C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51E58"/>
    <w:multiLevelType w:val="hybridMultilevel"/>
    <w:tmpl w:val="7A687B74"/>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95FA5"/>
    <w:multiLevelType w:val="hybridMultilevel"/>
    <w:tmpl w:val="F3A6AE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5"/>
  </w:num>
  <w:num w:numId="2">
    <w:abstractNumId w:val="0"/>
  </w:num>
  <w:num w:numId="3">
    <w:abstractNumId w:val="10"/>
  </w:num>
  <w:num w:numId="4">
    <w:abstractNumId w:val="36"/>
  </w:num>
  <w:num w:numId="5">
    <w:abstractNumId w:val="13"/>
  </w:num>
  <w:num w:numId="6">
    <w:abstractNumId w:val="26"/>
  </w:num>
  <w:num w:numId="7">
    <w:abstractNumId w:val="8"/>
  </w:num>
  <w:num w:numId="8">
    <w:abstractNumId w:val="15"/>
  </w:num>
  <w:num w:numId="9">
    <w:abstractNumId w:val="30"/>
  </w:num>
  <w:num w:numId="10">
    <w:abstractNumId w:val="32"/>
  </w:num>
  <w:num w:numId="11">
    <w:abstractNumId w:val="6"/>
  </w:num>
  <w:num w:numId="12">
    <w:abstractNumId w:val="12"/>
  </w:num>
  <w:num w:numId="13">
    <w:abstractNumId w:val="4"/>
  </w:num>
  <w:num w:numId="14">
    <w:abstractNumId w:val="11"/>
  </w:num>
  <w:num w:numId="15">
    <w:abstractNumId w:val="33"/>
  </w:num>
  <w:num w:numId="16">
    <w:abstractNumId w:val="21"/>
  </w:num>
  <w:num w:numId="17">
    <w:abstractNumId w:val="23"/>
  </w:num>
  <w:num w:numId="18">
    <w:abstractNumId w:val="14"/>
  </w:num>
  <w:num w:numId="19">
    <w:abstractNumId w:val="9"/>
  </w:num>
  <w:num w:numId="20">
    <w:abstractNumId w:val="20"/>
  </w:num>
  <w:num w:numId="21">
    <w:abstractNumId w:val="3"/>
  </w:num>
  <w:num w:numId="22">
    <w:abstractNumId w:val="5"/>
  </w:num>
  <w:num w:numId="23">
    <w:abstractNumId w:val="25"/>
  </w:num>
  <w:num w:numId="24">
    <w:abstractNumId w:val="24"/>
  </w:num>
  <w:num w:numId="25">
    <w:abstractNumId w:val="29"/>
  </w:num>
  <w:num w:numId="26">
    <w:abstractNumId w:val="38"/>
  </w:num>
  <w:num w:numId="27">
    <w:abstractNumId w:val="18"/>
  </w:num>
  <w:num w:numId="28">
    <w:abstractNumId w:val="1"/>
  </w:num>
  <w:num w:numId="29">
    <w:abstractNumId w:val="31"/>
  </w:num>
  <w:num w:numId="30">
    <w:abstractNumId w:val="16"/>
  </w:num>
  <w:num w:numId="31">
    <w:abstractNumId w:val="37"/>
  </w:num>
  <w:num w:numId="32">
    <w:abstractNumId w:val="17"/>
  </w:num>
  <w:num w:numId="33">
    <w:abstractNumId w:val="7"/>
  </w:num>
  <w:num w:numId="34">
    <w:abstractNumId w:val="34"/>
  </w:num>
  <w:num w:numId="35">
    <w:abstractNumId w:val="2"/>
  </w:num>
  <w:num w:numId="36">
    <w:abstractNumId w:val="28"/>
  </w:num>
  <w:num w:numId="37">
    <w:abstractNumId w:val="19"/>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2E"/>
    <w:rsid w:val="00014767"/>
    <w:rsid w:val="00016678"/>
    <w:rsid w:val="00063C31"/>
    <w:rsid w:val="000B3029"/>
    <w:rsid w:val="000C38D3"/>
    <w:rsid w:val="000C6860"/>
    <w:rsid w:val="000E352C"/>
    <w:rsid w:val="00126894"/>
    <w:rsid w:val="0013172E"/>
    <w:rsid w:val="001453FD"/>
    <w:rsid w:val="0015071D"/>
    <w:rsid w:val="0017049D"/>
    <w:rsid w:val="001B19E1"/>
    <w:rsid w:val="001D2F9F"/>
    <w:rsid w:val="001D57B9"/>
    <w:rsid w:val="002416F7"/>
    <w:rsid w:val="002459EA"/>
    <w:rsid w:val="00271169"/>
    <w:rsid w:val="002B1A0D"/>
    <w:rsid w:val="002B6A2B"/>
    <w:rsid w:val="002D0FC2"/>
    <w:rsid w:val="002E2826"/>
    <w:rsid w:val="002E30FE"/>
    <w:rsid w:val="00307C62"/>
    <w:rsid w:val="00331E38"/>
    <w:rsid w:val="00335F23"/>
    <w:rsid w:val="00360329"/>
    <w:rsid w:val="003926D3"/>
    <w:rsid w:val="003C5EEE"/>
    <w:rsid w:val="003D7CE6"/>
    <w:rsid w:val="003F62BB"/>
    <w:rsid w:val="00402C15"/>
    <w:rsid w:val="004079FE"/>
    <w:rsid w:val="00423B23"/>
    <w:rsid w:val="00443383"/>
    <w:rsid w:val="004B1AD1"/>
    <w:rsid w:val="004D29F6"/>
    <w:rsid w:val="004E22D9"/>
    <w:rsid w:val="005034BB"/>
    <w:rsid w:val="00516932"/>
    <w:rsid w:val="00544C02"/>
    <w:rsid w:val="00565ABF"/>
    <w:rsid w:val="00570184"/>
    <w:rsid w:val="00586967"/>
    <w:rsid w:val="005B3A15"/>
    <w:rsid w:val="005B57C6"/>
    <w:rsid w:val="005D4B27"/>
    <w:rsid w:val="005D4EBE"/>
    <w:rsid w:val="00615442"/>
    <w:rsid w:val="00666CFC"/>
    <w:rsid w:val="00667699"/>
    <w:rsid w:val="00677EFF"/>
    <w:rsid w:val="00694CB9"/>
    <w:rsid w:val="006E040E"/>
    <w:rsid w:val="00720BBC"/>
    <w:rsid w:val="00736800"/>
    <w:rsid w:val="00740C3E"/>
    <w:rsid w:val="007514A4"/>
    <w:rsid w:val="00785811"/>
    <w:rsid w:val="007A0F3A"/>
    <w:rsid w:val="007A54BB"/>
    <w:rsid w:val="007B1227"/>
    <w:rsid w:val="007F3168"/>
    <w:rsid w:val="008034F5"/>
    <w:rsid w:val="00830997"/>
    <w:rsid w:val="008457DD"/>
    <w:rsid w:val="00857878"/>
    <w:rsid w:val="00857CCD"/>
    <w:rsid w:val="00864246"/>
    <w:rsid w:val="008A0FD5"/>
    <w:rsid w:val="008F0FF0"/>
    <w:rsid w:val="00903148"/>
    <w:rsid w:val="00931495"/>
    <w:rsid w:val="00964A50"/>
    <w:rsid w:val="00994C8D"/>
    <w:rsid w:val="009B3606"/>
    <w:rsid w:val="009E6F5A"/>
    <w:rsid w:val="00A07411"/>
    <w:rsid w:val="00A108E4"/>
    <w:rsid w:val="00A25ACA"/>
    <w:rsid w:val="00A5259E"/>
    <w:rsid w:val="00A95885"/>
    <w:rsid w:val="00AA5385"/>
    <w:rsid w:val="00AB3363"/>
    <w:rsid w:val="00AE2117"/>
    <w:rsid w:val="00AF0B26"/>
    <w:rsid w:val="00B017D4"/>
    <w:rsid w:val="00B33D4D"/>
    <w:rsid w:val="00B35FDA"/>
    <w:rsid w:val="00B400C2"/>
    <w:rsid w:val="00B51C7B"/>
    <w:rsid w:val="00B70EBF"/>
    <w:rsid w:val="00BD417B"/>
    <w:rsid w:val="00BF1B37"/>
    <w:rsid w:val="00BF50C7"/>
    <w:rsid w:val="00C01DC2"/>
    <w:rsid w:val="00C16D79"/>
    <w:rsid w:val="00C27D97"/>
    <w:rsid w:val="00C331F2"/>
    <w:rsid w:val="00C33CE8"/>
    <w:rsid w:val="00C46F62"/>
    <w:rsid w:val="00C51C69"/>
    <w:rsid w:val="00C64A3A"/>
    <w:rsid w:val="00C73680"/>
    <w:rsid w:val="00C84134"/>
    <w:rsid w:val="00CB499E"/>
    <w:rsid w:val="00CC4502"/>
    <w:rsid w:val="00CF0882"/>
    <w:rsid w:val="00CF08F2"/>
    <w:rsid w:val="00CF5C4C"/>
    <w:rsid w:val="00D04443"/>
    <w:rsid w:val="00D1153C"/>
    <w:rsid w:val="00D31F92"/>
    <w:rsid w:val="00D32365"/>
    <w:rsid w:val="00D435D0"/>
    <w:rsid w:val="00D719AB"/>
    <w:rsid w:val="00D909D9"/>
    <w:rsid w:val="00E53D6E"/>
    <w:rsid w:val="00E64711"/>
    <w:rsid w:val="00E65576"/>
    <w:rsid w:val="00E85030"/>
    <w:rsid w:val="00E94041"/>
    <w:rsid w:val="00E968F2"/>
    <w:rsid w:val="00EA047D"/>
    <w:rsid w:val="00ED5FB4"/>
    <w:rsid w:val="00EE5070"/>
    <w:rsid w:val="00EE5868"/>
    <w:rsid w:val="00EF0801"/>
    <w:rsid w:val="00EF3B4A"/>
    <w:rsid w:val="00F06C19"/>
    <w:rsid w:val="00F110B8"/>
    <w:rsid w:val="00F3595F"/>
    <w:rsid w:val="00F43B97"/>
    <w:rsid w:val="00F548CE"/>
    <w:rsid w:val="00F54D12"/>
    <w:rsid w:val="00F55432"/>
    <w:rsid w:val="00F70764"/>
    <w:rsid w:val="00F837FD"/>
    <w:rsid w:val="00F934A3"/>
    <w:rsid w:val="00FB341F"/>
    <w:rsid w:val="00FC0305"/>
    <w:rsid w:val="00FD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33E1B1"/>
  <w15:docId w15:val="{BB3E9860-7F44-42C9-888E-9759D6D0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table" w:styleId="TableGrid">
    <w:name w:val="Table Grid"/>
    <w:basedOn w:val="TableNormal"/>
    <w:rsid w:val="00D04443"/>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5FB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D5FB4"/>
    <w:rPr>
      <w:rFonts w:ascii="Times New Roman" w:eastAsia="Times New Roman" w:hAnsi="Times New Roman" w:cs="Times New Roman"/>
      <w:sz w:val="24"/>
      <w:szCs w:val="24"/>
      <w:lang w:val="en-US"/>
    </w:rPr>
  </w:style>
  <w:style w:type="paragraph" w:styleId="Title">
    <w:name w:val="Title"/>
    <w:basedOn w:val="Normal"/>
    <w:link w:val="TitleChar"/>
    <w:qFormat/>
    <w:rsid w:val="00C51C69"/>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C51C69"/>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FC0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85030"/>
    <w:pPr>
      <w:spacing w:after="0" w:line="240" w:lineRule="auto"/>
    </w:pPr>
  </w:style>
  <w:style w:type="character" w:styleId="CommentReference">
    <w:name w:val="annotation reference"/>
    <w:basedOn w:val="DefaultParagraphFont"/>
    <w:uiPriority w:val="99"/>
    <w:semiHidden/>
    <w:unhideWhenUsed/>
    <w:rsid w:val="00964A50"/>
    <w:rPr>
      <w:sz w:val="16"/>
      <w:szCs w:val="16"/>
    </w:rPr>
  </w:style>
  <w:style w:type="paragraph" w:styleId="CommentText">
    <w:name w:val="annotation text"/>
    <w:basedOn w:val="Normal"/>
    <w:link w:val="CommentTextChar"/>
    <w:uiPriority w:val="99"/>
    <w:semiHidden/>
    <w:unhideWhenUsed/>
    <w:rsid w:val="00964A50"/>
    <w:pPr>
      <w:spacing w:line="240" w:lineRule="auto"/>
    </w:pPr>
    <w:rPr>
      <w:sz w:val="20"/>
      <w:szCs w:val="20"/>
    </w:rPr>
  </w:style>
  <w:style w:type="character" w:customStyle="1" w:styleId="CommentTextChar">
    <w:name w:val="Comment Text Char"/>
    <w:basedOn w:val="DefaultParagraphFont"/>
    <w:link w:val="CommentText"/>
    <w:uiPriority w:val="99"/>
    <w:semiHidden/>
    <w:rsid w:val="00964A50"/>
    <w:rPr>
      <w:sz w:val="20"/>
      <w:szCs w:val="20"/>
    </w:rPr>
  </w:style>
  <w:style w:type="paragraph" w:styleId="CommentSubject">
    <w:name w:val="annotation subject"/>
    <w:basedOn w:val="CommentText"/>
    <w:next w:val="CommentText"/>
    <w:link w:val="CommentSubjectChar"/>
    <w:uiPriority w:val="99"/>
    <w:semiHidden/>
    <w:unhideWhenUsed/>
    <w:rsid w:val="00964A50"/>
    <w:rPr>
      <w:b/>
      <w:bCs/>
    </w:rPr>
  </w:style>
  <w:style w:type="character" w:customStyle="1" w:styleId="CommentSubjectChar">
    <w:name w:val="Comment Subject Char"/>
    <w:basedOn w:val="CommentTextChar"/>
    <w:link w:val="CommentSubject"/>
    <w:uiPriority w:val="99"/>
    <w:semiHidden/>
    <w:rsid w:val="00964A50"/>
    <w:rPr>
      <w:b/>
      <w:bCs/>
      <w:sz w:val="20"/>
      <w:szCs w:val="20"/>
    </w:rPr>
  </w:style>
  <w:style w:type="paragraph" w:styleId="Footer">
    <w:name w:val="footer"/>
    <w:basedOn w:val="Normal"/>
    <w:link w:val="FooterChar"/>
    <w:uiPriority w:val="99"/>
    <w:unhideWhenUsed/>
    <w:rsid w:val="00F11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8126">
      <w:bodyDiv w:val="1"/>
      <w:marLeft w:val="0"/>
      <w:marRight w:val="0"/>
      <w:marTop w:val="0"/>
      <w:marBottom w:val="0"/>
      <w:divBdr>
        <w:top w:val="none" w:sz="0" w:space="0" w:color="auto"/>
        <w:left w:val="none" w:sz="0" w:space="0" w:color="auto"/>
        <w:bottom w:val="none" w:sz="0" w:space="0" w:color="auto"/>
        <w:right w:val="none" w:sz="0" w:space="0" w:color="auto"/>
      </w:divBdr>
    </w:div>
    <w:div w:id="6224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122F-1DF3-4CC8-9595-64B0C72F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Angélique Dalton</cp:lastModifiedBy>
  <cp:revision>4</cp:revision>
  <cp:lastPrinted>2020-11-23T09:10:00Z</cp:lastPrinted>
  <dcterms:created xsi:type="dcterms:W3CDTF">2021-06-11T13:49:00Z</dcterms:created>
  <dcterms:modified xsi:type="dcterms:W3CDTF">2021-06-16T10:58:00Z</dcterms:modified>
</cp:coreProperties>
</file>